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A2" w:rsidRPr="00F74971" w:rsidRDefault="00076DA2" w:rsidP="00134B51">
      <w:pPr>
        <w:jc w:val="center"/>
        <w:rPr>
          <w:sz w:val="28"/>
          <w:szCs w:val="28"/>
        </w:rPr>
      </w:pPr>
      <w:r w:rsidRPr="00F74971">
        <w:rPr>
          <w:sz w:val="28"/>
          <w:szCs w:val="28"/>
        </w:rPr>
        <w:t xml:space="preserve">Администрация </w:t>
      </w:r>
      <w:proofErr w:type="spellStart"/>
      <w:r w:rsidRPr="00F74971">
        <w:rPr>
          <w:sz w:val="28"/>
          <w:szCs w:val="28"/>
        </w:rPr>
        <w:t>Пичаевского</w:t>
      </w:r>
      <w:proofErr w:type="spellEnd"/>
      <w:r w:rsidRPr="00F74971">
        <w:rPr>
          <w:sz w:val="28"/>
          <w:szCs w:val="28"/>
        </w:rPr>
        <w:t xml:space="preserve"> района</w:t>
      </w:r>
    </w:p>
    <w:p w:rsidR="00076DA2" w:rsidRPr="00F74971" w:rsidRDefault="00076DA2" w:rsidP="00134B51">
      <w:pPr>
        <w:jc w:val="center"/>
        <w:rPr>
          <w:sz w:val="28"/>
          <w:szCs w:val="28"/>
        </w:rPr>
      </w:pPr>
      <w:r w:rsidRPr="00F74971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F74971">
        <w:rPr>
          <w:sz w:val="28"/>
          <w:szCs w:val="28"/>
        </w:rPr>
        <w:t xml:space="preserve">общеобразовательное учреждение </w:t>
      </w:r>
    </w:p>
    <w:p w:rsidR="00076DA2" w:rsidRPr="00F74971" w:rsidRDefault="00076DA2" w:rsidP="00134B5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F74971">
        <w:rPr>
          <w:sz w:val="28"/>
          <w:szCs w:val="28"/>
        </w:rPr>
        <w:t>Пичаевская</w:t>
      </w:r>
      <w:proofErr w:type="spellEnd"/>
      <w:r w:rsidRPr="00F74971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076DA2" w:rsidRPr="00F74971" w:rsidRDefault="00076DA2" w:rsidP="00134B51">
      <w:pPr>
        <w:jc w:val="center"/>
        <w:rPr>
          <w:sz w:val="28"/>
          <w:szCs w:val="28"/>
        </w:rPr>
      </w:pPr>
    </w:p>
    <w:p w:rsidR="00076DA2" w:rsidRPr="00F74971" w:rsidRDefault="00076DA2" w:rsidP="00134B51">
      <w:pPr>
        <w:jc w:val="center"/>
        <w:rPr>
          <w:sz w:val="28"/>
          <w:szCs w:val="28"/>
        </w:rPr>
      </w:pPr>
      <w:r w:rsidRPr="00F74971">
        <w:rPr>
          <w:sz w:val="28"/>
          <w:szCs w:val="28"/>
        </w:rPr>
        <w:t xml:space="preserve">ПРИКАЗ </w:t>
      </w:r>
    </w:p>
    <w:p w:rsidR="00076DA2" w:rsidRDefault="00076DA2" w:rsidP="00134B51">
      <w:pPr>
        <w:jc w:val="center"/>
        <w:rPr>
          <w:sz w:val="28"/>
          <w:szCs w:val="28"/>
        </w:rPr>
      </w:pPr>
      <w:proofErr w:type="spellStart"/>
      <w:r w:rsidRPr="00F74971">
        <w:rPr>
          <w:sz w:val="28"/>
          <w:szCs w:val="28"/>
        </w:rPr>
        <w:t>с.Пичаево</w:t>
      </w:r>
      <w:proofErr w:type="spellEnd"/>
    </w:p>
    <w:p w:rsidR="00076DA2" w:rsidRDefault="00076DA2" w:rsidP="00134B51">
      <w:pPr>
        <w:tabs>
          <w:tab w:val="left" w:pos="4785"/>
        </w:tabs>
        <w:rPr>
          <w:sz w:val="28"/>
          <w:szCs w:val="28"/>
        </w:rPr>
      </w:pPr>
      <w:r w:rsidRPr="00063DB9">
        <w:rPr>
          <w:sz w:val="28"/>
          <w:szCs w:val="28"/>
        </w:rPr>
        <w:t xml:space="preserve">  </w:t>
      </w:r>
      <w:r w:rsidRPr="00141F76">
        <w:rPr>
          <w:sz w:val="28"/>
          <w:szCs w:val="28"/>
        </w:rPr>
        <w:t>23 сентября 2019г</w:t>
      </w:r>
      <w:r w:rsidR="00141F76" w:rsidRPr="00141F76">
        <w:rPr>
          <w:sz w:val="28"/>
          <w:szCs w:val="28"/>
        </w:rPr>
        <w:t>.</w:t>
      </w:r>
      <w:r w:rsidR="00141F76" w:rsidRPr="00141F76">
        <w:rPr>
          <w:sz w:val="28"/>
          <w:szCs w:val="28"/>
        </w:rPr>
        <w:tab/>
        <w:t xml:space="preserve">                    №   221а</w:t>
      </w:r>
      <w:r w:rsidRPr="00141F76">
        <w:rPr>
          <w:sz w:val="28"/>
          <w:szCs w:val="28"/>
        </w:rPr>
        <w:t xml:space="preserve">   -о/д</w:t>
      </w:r>
    </w:p>
    <w:p w:rsidR="00076DA2" w:rsidRPr="007742FC" w:rsidRDefault="00076DA2">
      <w:pPr>
        <w:rPr>
          <w:sz w:val="28"/>
          <w:szCs w:val="28"/>
        </w:rPr>
      </w:pPr>
      <w:r w:rsidRPr="007742FC">
        <w:rPr>
          <w:sz w:val="28"/>
          <w:szCs w:val="28"/>
        </w:rPr>
        <w:t>Об открытии Центра образования цифрового и гуманитарного профилей «Точка роста»</w:t>
      </w:r>
    </w:p>
    <w:p w:rsidR="00076DA2" w:rsidRPr="007742FC" w:rsidRDefault="00076DA2">
      <w:pPr>
        <w:rPr>
          <w:sz w:val="28"/>
          <w:szCs w:val="28"/>
        </w:rPr>
      </w:pPr>
      <w:bookmarkStart w:id="0" w:name="_GoBack"/>
      <w:bookmarkEnd w:id="0"/>
    </w:p>
    <w:p w:rsidR="00076DA2" w:rsidRDefault="00076DA2" w:rsidP="00134B5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Тамбовской области «О реализации проекта по созданию и функционированию Центров образования цифрового и гуманитарного профилей на 2019-2021 годы в Тамбовской области» от 25.10.2018г. №1100, </w:t>
      </w:r>
      <w:r w:rsidRPr="007742FC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t xml:space="preserve">в соответсвии с распоряжением Министерства Российской федерации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 от 01.03.2019г. №Р-23, </w:t>
      </w:r>
      <w:r>
        <w:rPr>
          <w:sz w:val="28"/>
          <w:szCs w:val="28"/>
        </w:rPr>
        <w:t>в</w:t>
      </w:r>
      <w:r w:rsidRPr="007742FC">
        <w:rPr>
          <w:sz w:val="28"/>
          <w:szCs w:val="28"/>
        </w:rPr>
        <w:t>о исполнение приказа Управления образования Тамбовской области от 16.04.2019 № 1076 «О создании на базе общеобразовательных организаций Тамбовской области Центров образования цифрового и гуманитарного профилей «Точка роста»</w:t>
      </w:r>
      <w:r>
        <w:rPr>
          <w:sz w:val="28"/>
          <w:szCs w:val="28"/>
        </w:rPr>
        <w:t>, приказываю:</w:t>
      </w:r>
    </w:p>
    <w:p w:rsidR="00076DA2" w:rsidRDefault="00076DA2" w:rsidP="006D3A8E">
      <w:pPr>
        <w:pStyle w:val="a7"/>
        <w:numPr>
          <w:ilvl w:val="0"/>
          <w:numId w:val="2"/>
        </w:numPr>
        <w:ind w:left="284"/>
        <w:rPr>
          <w:sz w:val="28"/>
          <w:szCs w:val="28"/>
        </w:rPr>
      </w:pPr>
      <w:r w:rsidRPr="006D3A8E">
        <w:rPr>
          <w:sz w:val="28"/>
          <w:szCs w:val="28"/>
        </w:rPr>
        <w:t>Открыть Центр образование цифрового и гуманитарного профилей «Точка роста» как структурное подразделение муниципального бюджетного общеобразовательного учреждения «</w:t>
      </w:r>
      <w:proofErr w:type="spellStart"/>
      <w:r w:rsidRPr="006D3A8E">
        <w:rPr>
          <w:sz w:val="28"/>
          <w:szCs w:val="28"/>
        </w:rPr>
        <w:t>Пичаевская</w:t>
      </w:r>
      <w:proofErr w:type="spellEnd"/>
      <w:r w:rsidRPr="006D3A8E">
        <w:rPr>
          <w:sz w:val="28"/>
          <w:szCs w:val="28"/>
        </w:rPr>
        <w:t xml:space="preserve"> средняя общеобразовательная школа» 24.09.2019г.</w:t>
      </w:r>
    </w:p>
    <w:p w:rsidR="00076DA2" w:rsidRDefault="00076DA2" w:rsidP="006D3A8E">
      <w:pPr>
        <w:pStyle w:val="a7"/>
        <w:numPr>
          <w:ilvl w:val="0"/>
          <w:numId w:val="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Утвердить расписание работы Центра образования цифрового и гуманитарного профилей «Точка роста» (приложение 1)</w:t>
      </w:r>
    </w:p>
    <w:p w:rsidR="00076DA2" w:rsidRPr="006D3A8E" w:rsidRDefault="00076DA2" w:rsidP="006D3A8E">
      <w:pPr>
        <w:pStyle w:val="a7"/>
        <w:numPr>
          <w:ilvl w:val="0"/>
          <w:numId w:val="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Зачислить учащихся в детские объединения  на базе Центра образования цифрового и гуманитарного профилей «Точка роста» на 2019-20 учебный год.</w:t>
      </w:r>
    </w:p>
    <w:p w:rsidR="00076DA2" w:rsidRDefault="00076DA2">
      <w:pPr>
        <w:rPr>
          <w:sz w:val="28"/>
          <w:szCs w:val="28"/>
        </w:rPr>
      </w:pPr>
    </w:p>
    <w:p w:rsidR="00076DA2" w:rsidRDefault="00076DA2" w:rsidP="00134B51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</w:t>
      </w:r>
      <w:proofErr w:type="spellStart"/>
      <w:r>
        <w:rPr>
          <w:sz w:val="28"/>
          <w:szCs w:val="28"/>
        </w:rPr>
        <w:t>С.М.Акатушев</w:t>
      </w:r>
      <w:proofErr w:type="spellEnd"/>
    </w:p>
    <w:p w:rsidR="00076DA2" w:rsidRDefault="00076DA2" w:rsidP="00134B51">
      <w:pPr>
        <w:tabs>
          <w:tab w:val="left" w:pos="4785"/>
        </w:tabs>
        <w:rPr>
          <w:sz w:val="28"/>
          <w:szCs w:val="28"/>
        </w:rPr>
      </w:pPr>
    </w:p>
    <w:p w:rsidR="00076DA2" w:rsidRDefault="00076DA2" w:rsidP="00134B51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 xml:space="preserve">ознакомлена:   </w:t>
      </w:r>
      <w:proofErr w:type="gram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Г.А.Чупахина</w:t>
      </w:r>
      <w:proofErr w:type="spellEnd"/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  <w:sectPr w:rsidR="00076DA2" w:rsidSect="002F7A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DA2" w:rsidRPr="0074786A" w:rsidRDefault="00076DA2" w:rsidP="00C437DF">
      <w:pPr>
        <w:pStyle w:val="a3"/>
        <w:pageBreakBefore/>
        <w:spacing w:after="0" w:line="240" w:lineRule="auto"/>
        <w:ind w:left="5" w:right="5" w:firstLine="645"/>
        <w:jc w:val="right"/>
      </w:pPr>
      <w:r w:rsidRPr="0074786A">
        <w:rPr>
          <w:sz w:val="28"/>
        </w:rPr>
        <w:lastRenderedPageBreak/>
        <w:t xml:space="preserve">Приложение № </w:t>
      </w:r>
      <w:r>
        <w:rPr>
          <w:sz w:val="28"/>
        </w:rPr>
        <w:t>1</w:t>
      </w:r>
    </w:p>
    <w:p w:rsidR="00076DA2" w:rsidRDefault="00076DA2" w:rsidP="00C437DF">
      <w:pPr>
        <w:pStyle w:val="a3"/>
        <w:spacing w:after="0" w:line="240" w:lineRule="auto"/>
        <w:ind w:left="5" w:right="5" w:firstLine="645"/>
        <w:jc w:val="right"/>
        <w:rPr>
          <w:sz w:val="28"/>
        </w:rPr>
      </w:pPr>
      <w:r>
        <w:rPr>
          <w:sz w:val="28"/>
        </w:rPr>
        <w:t>к приказу МБОУ «</w:t>
      </w:r>
      <w:proofErr w:type="spellStart"/>
      <w:r>
        <w:rPr>
          <w:sz w:val="28"/>
        </w:rPr>
        <w:t>Пичаевская</w:t>
      </w:r>
      <w:proofErr w:type="spellEnd"/>
      <w:r>
        <w:rPr>
          <w:sz w:val="28"/>
        </w:rPr>
        <w:t xml:space="preserve"> СОШ»</w:t>
      </w:r>
    </w:p>
    <w:p w:rsidR="00076DA2" w:rsidRDefault="00076DA2" w:rsidP="00C437DF">
      <w:pPr>
        <w:pStyle w:val="a3"/>
        <w:spacing w:after="0" w:line="240" w:lineRule="auto"/>
        <w:ind w:left="5" w:right="5" w:firstLine="645"/>
        <w:jc w:val="right"/>
        <w:rPr>
          <w:sz w:val="28"/>
          <w:u w:val="single"/>
        </w:rPr>
      </w:pPr>
      <w:r w:rsidRPr="00C437DF">
        <w:rPr>
          <w:sz w:val="28"/>
          <w:highlight w:val="yellow"/>
        </w:rPr>
        <w:t>от</w:t>
      </w:r>
      <w:r>
        <w:rPr>
          <w:sz w:val="28"/>
          <w:highlight w:val="yellow"/>
        </w:rPr>
        <w:t>23</w:t>
      </w:r>
      <w:r w:rsidRPr="00C437DF">
        <w:rPr>
          <w:sz w:val="28"/>
          <w:highlight w:val="yellow"/>
          <w:u w:val="single"/>
        </w:rPr>
        <w:t>.09.2019</w:t>
      </w:r>
      <w:r w:rsidRPr="00C437DF">
        <w:rPr>
          <w:sz w:val="28"/>
          <w:highlight w:val="yellow"/>
        </w:rPr>
        <w:t xml:space="preserve">  №</w:t>
      </w:r>
      <w:r w:rsidRPr="00C437DF">
        <w:rPr>
          <w:sz w:val="28"/>
          <w:highlight w:val="yellow"/>
          <w:u w:val="single"/>
        </w:rPr>
        <w:t>???  -о/д</w:t>
      </w:r>
    </w:p>
    <w:p w:rsidR="00076DA2" w:rsidRPr="00643D1A" w:rsidRDefault="00076DA2" w:rsidP="00026F58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076DA2" w:rsidRDefault="00076DA2" w:rsidP="00026F58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076DA2" w:rsidRDefault="00076DA2" w:rsidP="00026F58">
      <w:pPr>
        <w:pStyle w:val="a7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Пичаевская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76DA2" w:rsidRPr="00DD5BFF" w:rsidRDefault="00076DA2" w:rsidP="00026F58">
      <w:pPr>
        <w:pStyle w:val="a7"/>
        <w:ind w:left="0"/>
        <w:jc w:val="center"/>
      </w:pPr>
      <w:r w:rsidRPr="00DD5BFF">
        <w:t>наименование образовательной организации</w:t>
      </w:r>
    </w:p>
    <w:p w:rsidR="00076DA2" w:rsidRDefault="00076DA2" w:rsidP="00026F58">
      <w:pPr>
        <w:pStyle w:val="a7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  <w:r>
        <w:rPr>
          <w:b/>
          <w:sz w:val="28"/>
          <w:szCs w:val="28"/>
        </w:rPr>
        <w:t>*</w:t>
      </w:r>
    </w:p>
    <w:tbl>
      <w:tblPr>
        <w:tblW w:w="15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1"/>
        <w:gridCol w:w="2232"/>
        <w:gridCol w:w="2265"/>
        <w:gridCol w:w="2243"/>
        <w:gridCol w:w="2268"/>
        <w:gridCol w:w="2126"/>
        <w:gridCol w:w="2127"/>
        <w:gridCol w:w="973"/>
        <w:gridCol w:w="14"/>
      </w:tblGrid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Воскресенье </w:t>
            </w:r>
          </w:p>
        </w:tc>
      </w:tr>
      <w:tr w:rsidR="00076DA2" w:rsidRPr="00DB613F" w:rsidTr="00DB613F">
        <w:tc>
          <w:tcPr>
            <w:tcW w:w="14142" w:type="dxa"/>
            <w:gridSpan w:val="7"/>
          </w:tcPr>
          <w:p w:rsidR="00076DA2" w:rsidRPr="00DB613F" w:rsidRDefault="00076DA2" w:rsidP="00DB613F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B613F">
              <w:rPr>
                <w:b/>
                <w:sz w:val="20"/>
                <w:szCs w:val="20"/>
                <w:lang w:val="en-US" w:eastAsia="ru-RU"/>
              </w:rPr>
              <w:t xml:space="preserve">I </w:t>
            </w:r>
            <w:r w:rsidRPr="00DB613F">
              <w:rPr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987" w:type="dxa"/>
            <w:gridSpan w:val="2"/>
          </w:tcPr>
          <w:p w:rsidR="00076DA2" w:rsidRPr="00DB613F" w:rsidRDefault="00076DA2" w:rsidP="00DB613F">
            <w:pPr>
              <w:ind w:firstLine="0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7А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10А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5А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5А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6Б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9Б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5Б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6Б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8Б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Физика 11А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Физика 7А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9Б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5А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11А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9Б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Информатика 11А 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11А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11А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6Б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7Б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5Б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Физика 9А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8Б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Информатика 11А 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7А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6А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9А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Физика 9Б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9А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Математика 6Б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7Б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Физика 7А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8А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Биология 10А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8А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Информатика 10А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14142" w:type="dxa"/>
            <w:gridSpan w:val="7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b/>
                <w:sz w:val="20"/>
                <w:szCs w:val="20"/>
                <w:lang w:val="en-US" w:eastAsia="ru-RU"/>
              </w:rPr>
              <w:t xml:space="preserve">II </w:t>
            </w:r>
            <w:r w:rsidRPr="00DB613F">
              <w:rPr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987" w:type="dxa"/>
            <w:gridSpan w:val="2"/>
          </w:tcPr>
          <w:p w:rsidR="00076DA2" w:rsidRPr="00DB613F" w:rsidRDefault="00076DA2" w:rsidP="00DB613F">
            <w:pPr>
              <w:ind w:firstLine="0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</w:t>
            </w:r>
          </w:p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Путешествие в страну информатики, </w:t>
            </w:r>
          </w:p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«3</w:t>
            </w:r>
            <w:r w:rsidRPr="00DB613F">
              <w:rPr>
                <w:sz w:val="20"/>
                <w:szCs w:val="20"/>
                <w:lang w:val="en-US" w:eastAsia="ru-RU"/>
              </w:rPr>
              <w:t>D</w:t>
            </w:r>
            <w:r w:rsidRPr="00DB613F">
              <w:rPr>
                <w:sz w:val="20"/>
                <w:szCs w:val="20"/>
                <w:lang w:eastAsia="ru-RU"/>
              </w:rPr>
              <w:t>-моделирование»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«Робот: от А до Я»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«Азбука дорожной безопасности», 3-4 классы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«В мире чисел», 3Б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Заседание научного общества учащихся (1-4 классы), 2 раза в месяц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Географический клуб «Юный географ»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«Мы в сети»</w:t>
            </w: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«Технология»,</w:t>
            </w:r>
          </w:p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 8,9 классы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«Служба спасения»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</w:t>
            </w:r>
            <w:proofErr w:type="spellStart"/>
            <w:r w:rsidRPr="00DB613F">
              <w:rPr>
                <w:sz w:val="20"/>
                <w:szCs w:val="20"/>
                <w:lang w:eastAsia="ru-RU"/>
              </w:rPr>
              <w:t>Аэро</w:t>
            </w:r>
            <w:proofErr w:type="spellEnd"/>
            <w:r w:rsidRPr="00DB613F">
              <w:rPr>
                <w:sz w:val="20"/>
                <w:szCs w:val="20"/>
                <w:lang w:eastAsia="ru-RU"/>
              </w:rPr>
              <w:t xml:space="preserve">- и фотосъемка с использованием </w:t>
            </w:r>
            <w:proofErr w:type="spellStart"/>
            <w:r w:rsidRPr="00DB613F">
              <w:rPr>
                <w:sz w:val="20"/>
                <w:szCs w:val="20"/>
                <w:lang w:eastAsia="ru-RU"/>
              </w:rPr>
              <w:t>квадрокоптеров</w:t>
            </w:r>
            <w:proofErr w:type="spellEnd"/>
            <w:r w:rsidRPr="00DB613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«Шахматный всеобуч»</w:t>
            </w: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«Юный изобретатель»</w:t>
            </w: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Заседание научного общества учащихся (5-11), 2 раза в месяц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«Основы робототехники»</w:t>
            </w: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rPr>
          <w:gridAfter w:val="1"/>
          <w:wAfter w:w="14" w:type="dxa"/>
        </w:trPr>
        <w:tc>
          <w:tcPr>
            <w:tcW w:w="881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«Основы ландшафтного дизайна»</w:t>
            </w:r>
          </w:p>
        </w:tc>
        <w:tc>
          <w:tcPr>
            <w:tcW w:w="226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76DA2" w:rsidRDefault="00076DA2" w:rsidP="00026F58">
      <w:pPr>
        <w:jc w:val="both"/>
        <w:rPr>
          <w:b/>
          <w:sz w:val="28"/>
          <w:szCs w:val="28"/>
        </w:rPr>
      </w:pPr>
      <w:r>
        <w:rPr>
          <w:b/>
        </w:rPr>
        <w:t xml:space="preserve">Примечание*:  </w:t>
      </w:r>
      <w:r>
        <w:t xml:space="preserve">Предметы естественно-научного и гуманитарного циклов, не включенные в </w:t>
      </w:r>
      <w:proofErr w:type="gramStart"/>
      <w:r>
        <w:t>основное  расписание</w:t>
      </w:r>
      <w:proofErr w:type="gramEnd"/>
      <w:r>
        <w:t xml:space="preserve"> Центра,  проводятся в соответствии с текущим  расписанием (по предварительному согласованию) и календарно-тематическим планированием. Объединения дополнительного образования и внеурочной деятельности, не включенные в основное  расписание Центра,  проводятся в соответствии с текущим  расписанием (по предварительному согласованию) и календарно-тематическим планированием.</w:t>
      </w:r>
    </w:p>
    <w:p w:rsidR="00076DA2" w:rsidRDefault="00076DA2" w:rsidP="00026F58">
      <w:pPr>
        <w:pStyle w:val="a7"/>
        <w:jc w:val="center"/>
        <w:rPr>
          <w:b/>
          <w:sz w:val="28"/>
          <w:szCs w:val="28"/>
        </w:rPr>
      </w:pPr>
    </w:p>
    <w:p w:rsidR="00076DA2" w:rsidRDefault="00076DA2" w:rsidP="00026F58">
      <w:pPr>
        <w:pStyle w:val="a7"/>
        <w:jc w:val="center"/>
        <w:rPr>
          <w:b/>
          <w:sz w:val="28"/>
          <w:szCs w:val="28"/>
        </w:rPr>
      </w:pPr>
    </w:p>
    <w:p w:rsidR="00076DA2" w:rsidRDefault="00076DA2" w:rsidP="00026F58">
      <w:pPr>
        <w:pStyle w:val="a7"/>
        <w:jc w:val="center"/>
        <w:rPr>
          <w:b/>
          <w:sz w:val="28"/>
          <w:szCs w:val="28"/>
        </w:rPr>
      </w:pPr>
    </w:p>
    <w:p w:rsidR="00076DA2" w:rsidRDefault="00076DA2" w:rsidP="00026F58">
      <w:pPr>
        <w:pStyle w:val="a7"/>
        <w:jc w:val="center"/>
        <w:rPr>
          <w:b/>
          <w:sz w:val="28"/>
          <w:szCs w:val="28"/>
        </w:rPr>
      </w:pPr>
    </w:p>
    <w:p w:rsidR="00076DA2" w:rsidRPr="000E0CE4" w:rsidRDefault="00076DA2" w:rsidP="00026F58">
      <w:pPr>
        <w:pStyle w:val="a7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проектной деятельности</w:t>
      </w:r>
      <w:r>
        <w:rPr>
          <w:b/>
          <w:sz w:val="28"/>
          <w:szCs w:val="28"/>
        </w:rPr>
        <w:t>*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2258"/>
        <w:gridCol w:w="2299"/>
        <w:gridCol w:w="1834"/>
        <w:gridCol w:w="1826"/>
        <w:gridCol w:w="2339"/>
        <w:gridCol w:w="2552"/>
        <w:gridCol w:w="1559"/>
      </w:tblGrid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Воскресенье </w:t>
            </w:r>
          </w:p>
        </w:tc>
      </w:tr>
      <w:tr w:rsidR="00076DA2" w:rsidRPr="00DB613F" w:rsidTr="00DB613F">
        <w:tc>
          <w:tcPr>
            <w:tcW w:w="14000" w:type="dxa"/>
            <w:gridSpan w:val="7"/>
          </w:tcPr>
          <w:p w:rsidR="00076DA2" w:rsidRPr="00DB613F" w:rsidRDefault="00076DA2" w:rsidP="00DB613F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B613F">
              <w:rPr>
                <w:b/>
                <w:sz w:val="20"/>
                <w:szCs w:val="20"/>
                <w:lang w:val="en-US" w:eastAsia="ru-RU"/>
              </w:rPr>
              <w:t xml:space="preserve">I </w:t>
            </w:r>
            <w:r w:rsidRPr="00DB613F">
              <w:rPr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История 6Б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Обществознание 9Б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География 9А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7Б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Литература 11А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Астрономия 10А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6А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9А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8А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Литература 9Б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6Б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Обществознание 11А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5Б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7А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География 9Б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Биология 11А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 Технология 7А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5Б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ОБЖ 5А 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9Б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История 10А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Литература 7Б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6А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7Б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Биология 9Б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Литература 5А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8Б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Литература 7А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6А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5А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Биология 9А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Технология 6Б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8Б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7А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10А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23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ОБЖ 11А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14000" w:type="dxa"/>
            <w:gridSpan w:val="7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b/>
                <w:sz w:val="20"/>
                <w:szCs w:val="20"/>
                <w:lang w:val="en-US" w:eastAsia="ru-RU"/>
              </w:rPr>
              <w:t xml:space="preserve">II </w:t>
            </w:r>
            <w:r w:rsidRPr="00DB613F">
              <w:rPr>
                <w:b/>
                <w:sz w:val="20"/>
                <w:szCs w:val="20"/>
                <w:lang w:eastAsia="ru-RU"/>
              </w:rPr>
              <w:t>половина дня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</w:t>
            </w:r>
            <w:proofErr w:type="spellStart"/>
            <w:r w:rsidRPr="00DB613F">
              <w:rPr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DB613F">
              <w:rPr>
                <w:sz w:val="20"/>
                <w:szCs w:val="20"/>
                <w:lang w:eastAsia="ru-RU"/>
              </w:rPr>
              <w:t>», 2А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«Тайны человека», 4 А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Кружок «Историческое краеведение», </w:t>
            </w:r>
          </w:p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6 классы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«Проектная деятельность», 8Б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«Проектная деятельность», 8А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«Мы и окружающий мир», 3Б</w:t>
            </w: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«Азбука дорожной безопасности», </w:t>
            </w:r>
          </w:p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1-2 классы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«Занимательная математика», 4Б</w:t>
            </w: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Кружок «Проектная деятельность», 9 классы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 xml:space="preserve">Кружок «Историческое краеведение», </w:t>
            </w:r>
          </w:p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5,7 классы</w:t>
            </w: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«Юный журналист»</w:t>
            </w: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76DA2" w:rsidRPr="00DB613F" w:rsidTr="00DB613F">
        <w:tc>
          <w:tcPr>
            <w:tcW w:w="89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8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«Безопасное колесо»</w:t>
            </w:r>
          </w:p>
        </w:tc>
        <w:tc>
          <w:tcPr>
            <w:tcW w:w="229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B613F">
              <w:rPr>
                <w:sz w:val="20"/>
                <w:szCs w:val="20"/>
                <w:lang w:eastAsia="ru-RU"/>
              </w:rPr>
              <w:t>ДО «Королевская игра»</w:t>
            </w:r>
          </w:p>
        </w:tc>
        <w:tc>
          <w:tcPr>
            <w:tcW w:w="1826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76DA2" w:rsidRPr="00DB613F" w:rsidRDefault="00076DA2" w:rsidP="00DB613F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76DA2" w:rsidRDefault="00076DA2" w:rsidP="00026F58">
      <w:pPr>
        <w:jc w:val="both"/>
        <w:rPr>
          <w:b/>
          <w:sz w:val="28"/>
          <w:szCs w:val="28"/>
        </w:rPr>
      </w:pPr>
      <w:r>
        <w:rPr>
          <w:b/>
        </w:rPr>
        <w:t xml:space="preserve">Примечание*:  </w:t>
      </w:r>
      <w:r>
        <w:t xml:space="preserve">Предметы естественно-научного и гуманитарного циклов, не включенные в </w:t>
      </w:r>
      <w:proofErr w:type="gramStart"/>
      <w:r>
        <w:t>основное  расписание</w:t>
      </w:r>
      <w:proofErr w:type="gramEnd"/>
      <w:r>
        <w:t xml:space="preserve"> Центра,  проводятся в соответствии с текущим  расписанием (по предварительному согласованию) и календарно-тематическим планированием. Объединения дополнительного образования и внеурочной деятельности, не включенные в основное  расписание Центра,  проводятся в соответствии с текущим  расписанием (по предварительному согласованию) и календарно-тематическим планированием.</w:t>
      </w:r>
    </w:p>
    <w:p w:rsidR="00076DA2" w:rsidRDefault="00076DA2" w:rsidP="00026F58">
      <w:pPr>
        <w:jc w:val="both"/>
      </w:pPr>
    </w:p>
    <w:p w:rsidR="00076DA2" w:rsidRPr="0074786A" w:rsidRDefault="00076DA2" w:rsidP="00C437DF">
      <w:pPr>
        <w:pStyle w:val="a3"/>
        <w:spacing w:after="0" w:line="240" w:lineRule="auto"/>
        <w:ind w:left="5" w:right="5" w:firstLine="645"/>
        <w:jc w:val="right"/>
      </w:pPr>
    </w:p>
    <w:p w:rsidR="00076DA2" w:rsidRDefault="00076DA2" w:rsidP="00C437DF">
      <w:pPr>
        <w:jc w:val="right"/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p w:rsidR="00076DA2" w:rsidRDefault="00076DA2">
      <w:pPr>
        <w:rPr>
          <w:sz w:val="28"/>
          <w:szCs w:val="28"/>
        </w:rPr>
      </w:pPr>
    </w:p>
    <w:sectPr w:rsidR="00076DA2" w:rsidSect="00026F5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571"/>
    <w:multiLevelType w:val="hybridMultilevel"/>
    <w:tmpl w:val="CC9E6604"/>
    <w:lvl w:ilvl="0" w:tplc="B3DC8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6095F20"/>
    <w:multiLevelType w:val="hybridMultilevel"/>
    <w:tmpl w:val="29D40A64"/>
    <w:lvl w:ilvl="0" w:tplc="E3E2E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132"/>
    <w:rsid w:val="00026F58"/>
    <w:rsid w:val="00063DB9"/>
    <w:rsid w:val="00076DA2"/>
    <w:rsid w:val="000E0CE4"/>
    <w:rsid w:val="00134B51"/>
    <w:rsid w:val="00141F76"/>
    <w:rsid w:val="002F7AA7"/>
    <w:rsid w:val="004D3B22"/>
    <w:rsid w:val="00627ADE"/>
    <w:rsid w:val="00643D1A"/>
    <w:rsid w:val="006D3A8E"/>
    <w:rsid w:val="0070545C"/>
    <w:rsid w:val="0074786A"/>
    <w:rsid w:val="007742FC"/>
    <w:rsid w:val="007961D8"/>
    <w:rsid w:val="0080423F"/>
    <w:rsid w:val="00C23610"/>
    <w:rsid w:val="00C437DF"/>
    <w:rsid w:val="00CE1132"/>
    <w:rsid w:val="00DB613F"/>
    <w:rsid w:val="00DD5BFF"/>
    <w:rsid w:val="00E24473"/>
    <w:rsid w:val="00F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A0336"/>
  <w15:docId w15:val="{A9760495-F182-4698-A561-D48F642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A7"/>
    <w:pPr>
      <w:ind w:firstLine="709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1132"/>
    <w:pPr>
      <w:widowControl w:val="0"/>
      <w:suppressAutoHyphens/>
      <w:spacing w:after="120" w:line="276" w:lineRule="auto"/>
      <w:ind w:firstLine="0"/>
    </w:pPr>
    <w:rPr>
      <w:rFonts w:eastAsia="Arial Unicode MS" w:cs="Mangal"/>
      <w:lang w:eastAsia="zh-CN" w:bidi="hi-IN"/>
    </w:rPr>
  </w:style>
  <w:style w:type="character" w:customStyle="1" w:styleId="a4">
    <w:name w:val="Основной текст Знак"/>
    <w:link w:val="a3"/>
    <w:uiPriority w:val="99"/>
    <w:locked/>
    <w:rsid w:val="00CE1132"/>
    <w:rPr>
      <w:rFonts w:eastAsia="Arial Unicode MS" w:cs="Mangal"/>
      <w:lang w:eastAsia="zh-CN" w:bidi="hi-IN"/>
    </w:rPr>
  </w:style>
  <w:style w:type="paragraph" w:styleId="a5">
    <w:name w:val="Balloon Text"/>
    <w:basedOn w:val="a"/>
    <w:link w:val="a6"/>
    <w:uiPriority w:val="99"/>
    <w:semiHidden/>
    <w:rsid w:val="00774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42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34B51"/>
    <w:pPr>
      <w:ind w:left="720"/>
      <w:contextualSpacing/>
    </w:pPr>
  </w:style>
  <w:style w:type="table" w:styleId="a8">
    <w:name w:val="Table Grid"/>
    <w:basedOn w:val="a1"/>
    <w:uiPriority w:val="99"/>
    <w:rsid w:val="00026F5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806</Words>
  <Characters>4595</Characters>
  <Application>Microsoft Office Word</Application>
  <DocSecurity>0</DocSecurity>
  <Lines>38</Lines>
  <Paragraphs>10</Paragraphs>
  <ScaleCrop>false</ScaleCrop>
  <Company>филиал МБОУ Пичаевской СОШ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Акатушева Г.Н.</dc:creator>
  <cp:keywords/>
  <dc:description/>
  <cp:lastModifiedBy>Комплекс слабовид</cp:lastModifiedBy>
  <cp:revision>10</cp:revision>
  <dcterms:created xsi:type="dcterms:W3CDTF">2019-12-02T05:17:00Z</dcterms:created>
  <dcterms:modified xsi:type="dcterms:W3CDTF">2020-02-04T05:26:00Z</dcterms:modified>
</cp:coreProperties>
</file>