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4" w:rsidRPr="00576F34" w:rsidRDefault="00576F34" w:rsidP="00576F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Анализ работы информационно-библиотечного центра</w:t>
      </w:r>
    </w:p>
    <w:p w:rsidR="00576F34" w:rsidRPr="00576F34" w:rsidRDefault="00576F34" w:rsidP="00576F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МБОУ «Пичаевская СОШ»</w:t>
      </w:r>
    </w:p>
    <w:p w:rsidR="00576F34" w:rsidRPr="00576F34" w:rsidRDefault="00576F34" w:rsidP="00576F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В 2023/2024 учебном году информационно-библиотечный центр работал по плану, утвержденному администрацией школы.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  <w:r w:rsidRPr="00576F34">
        <w:rPr>
          <w:rFonts w:ascii="Times New Roman" w:hAnsi="Times New Roman" w:cs="Times New Roman"/>
          <w:sz w:val="28"/>
          <w:szCs w:val="28"/>
        </w:rPr>
        <w:t>: Информационно – библиографическое. Работа с фондом.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 xml:space="preserve">Массовая работа. </w:t>
      </w:r>
      <w:r w:rsidRPr="00576F34">
        <w:rPr>
          <w:rFonts w:ascii="Times New Roman" w:hAnsi="Times New Roman" w:cs="Times New Roman"/>
          <w:sz w:val="28"/>
          <w:szCs w:val="28"/>
        </w:rPr>
        <w:t>Внедрение новых 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ологий. Повышение квалификации.</w:t>
      </w:r>
      <w:bookmarkStart w:id="0" w:name="_GoBack"/>
      <w:bookmarkEnd w:id="0"/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Общие сведения о библиотеке: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Материальная база: библиотека школы расположена в школе. Абонемент и читальный зал совмещены, хранилище для учебников занимает отдельное помещение.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Библиотека оснащена следующими техническими устройс</w:t>
      </w:r>
      <w:r w:rsidRPr="00576F34">
        <w:rPr>
          <w:rFonts w:ascii="Times New Roman" w:hAnsi="Times New Roman" w:cs="Times New Roman"/>
          <w:sz w:val="28"/>
          <w:szCs w:val="28"/>
        </w:rPr>
        <w:t xml:space="preserve">твами: 4 ноутбука, 7 планшетов, 1 принтер, 1 проектор, </w:t>
      </w:r>
      <w:r w:rsidRPr="00576F34">
        <w:rPr>
          <w:rFonts w:ascii="Times New Roman" w:hAnsi="Times New Roman" w:cs="Times New Roman"/>
          <w:sz w:val="28"/>
          <w:szCs w:val="28"/>
        </w:rPr>
        <w:t>3 аппарата для слабовидящих детей,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 xml:space="preserve">Основной фонд литературы и фонд учебников: 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Объём библиотечного фонда - 30340экз.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Объём учебного фонда –  14468 экз.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Объём художес</w:t>
      </w:r>
      <w:r w:rsidRPr="00576F34">
        <w:rPr>
          <w:rFonts w:ascii="Times New Roman" w:hAnsi="Times New Roman" w:cs="Times New Roman"/>
          <w:sz w:val="28"/>
          <w:szCs w:val="28"/>
        </w:rPr>
        <w:t xml:space="preserve">твенной литературы - 15872экз. 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Информационно–библиографическая работа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В информационно-библиотечном центре библиотечное обслуживание осуществляется в соответствии с «Положением о библиотеке», «Правилами пользования библиотекой».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В течение учебного года проводилась работа по пропаганде библиотечно- библиографических знаний среди учащихся, по приему и выдаче необходимых в учебном процессе учебников, учебных материалов и художественных произведений, регулярное обновление разделов стенда 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 xml:space="preserve">На сайте школы размещена страничка ИБЦ со следующими сведениями: План работы школьного информационно-библиотечного центра (ИБЦ). Список произведений, рекомендуемых к чтению </w:t>
      </w:r>
      <w:r w:rsidRPr="00576F34">
        <w:rPr>
          <w:rFonts w:ascii="Times New Roman" w:hAnsi="Times New Roman" w:cs="Times New Roman"/>
          <w:sz w:val="28"/>
          <w:szCs w:val="28"/>
        </w:rPr>
        <w:t xml:space="preserve">учащимися 1-11 кл. </w:t>
      </w:r>
      <w:r w:rsidRPr="00576F34">
        <w:rPr>
          <w:rFonts w:ascii="Times New Roman" w:hAnsi="Times New Roman" w:cs="Times New Roman"/>
          <w:sz w:val="28"/>
          <w:szCs w:val="28"/>
        </w:rPr>
        <w:t>Ссылки на полезные ресу</w:t>
      </w:r>
      <w:r w:rsidRPr="00576F34">
        <w:rPr>
          <w:rFonts w:ascii="Times New Roman" w:hAnsi="Times New Roman" w:cs="Times New Roman"/>
          <w:sz w:val="28"/>
          <w:szCs w:val="28"/>
        </w:rPr>
        <w:t xml:space="preserve">рсы. Информация о мероприятиях. </w:t>
      </w:r>
      <w:r w:rsidRPr="00576F34">
        <w:rPr>
          <w:rFonts w:ascii="Times New Roman" w:hAnsi="Times New Roman" w:cs="Times New Roman"/>
          <w:sz w:val="28"/>
          <w:szCs w:val="28"/>
        </w:rPr>
        <w:t>Норматив</w:t>
      </w:r>
      <w:r w:rsidRPr="00576F34">
        <w:rPr>
          <w:rFonts w:ascii="Times New Roman" w:hAnsi="Times New Roman" w:cs="Times New Roman"/>
          <w:sz w:val="28"/>
          <w:szCs w:val="28"/>
        </w:rPr>
        <w:t>ные документы: Положение об ИБЦ. Концепция развития ИБЦ 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Работа с фондом: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Фонд художественной литературы находится в открытом доступе.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Фонд учебников расположен в отдельном помещении, учебники расставлены по классам.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Ежемесячно проводилась сверка библиотечного фонда ИБЦ с федеральным списком экстремистских материалов.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lastRenderedPageBreak/>
        <w:t>Работа с Федеральным перечнем учебников на 2024–2025 уч. г.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Формирование предварительного общешкольного заказа на учебники и учебные пособия на 2024–2025 учебный год – май  2024 г.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Подготовка перечня учебников, планируемых к использованию в новом учебном году. Формирование общешкольного заказа на учебники и учебные пособия на 2024–2025 учебный год – май 2024г.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Обеспеченность учебниками на 2024-2025 учебный год.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Учащиеся школы</w:t>
      </w:r>
      <w:r w:rsidRPr="00576F34">
        <w:rPr>
          <w:rFonts w:ascii="Times New Roman" w:hAnsi="Times New Roman" w:cs="Times New Roman"/>
          <w:sz w:val="28"/>
          <w:szCs w:val="28"/>
        </w:rPr>
        <w:tab/>
        <w:t>будут</w:t>
      </w:r>
      <w:r w:rsidRPr="00576F34">
        <w:rPr>
          <w:rFonts w:ascii="Times New Roman" w:hAnsi="Times New Roman" w:cs="Times New Roman"/>
          <w:sz w:val="28"/>
          <w:szCs w:val="28"/>
        </w:rPr>
        <w:tab/>
        <w:t>снабжены</w:t>
      </w:r>
      <w:r w:rsidRPr="00576F34">
        <w:rPr>
          <w:rFonts w:ascii="Times New Roman" w:hAnsi="Times New Roman" w:cs="Times New Roman"/>
          <w:sz w:val="28"/>
          <w:szCs w:val="28"/>
        </w:rPr>
        <w:tab/>
        <w:t>учебниками по основным предметам обучения (в соответствии с УМК).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Заказ на учебную литературу был сформирован с участием руководителей МО, учителей-предметников; согласован с администрацией школы.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 xml:space="preserve">Заключено 1 контракт с издательством Просвещение, 1 контракт с издательством Русское слово и 1 контракт с издательством Мнемозина. 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Работа по сохранности фонда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Читательские формуляры проверялись 1 раз в месяц с целью контроля за своевременным возвратом в библиотеку выданных книг. С должниками ведется соответствующая работа.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На регулярной основе проводилась работа с учащимися, ответственными за сохранность учебников в классе.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Проведена совместная работа с классными руководителями по сдаче учебников, , возмещению утерянных учебников.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С учащимися в апреле 2024 г. было отремонтировано 41 книга.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Формирование общешкольного заказа на учебники и учебные пособия на 2024– 2025 учебный год совместно с методическими объединениями учителей- предметников.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Педагоги информировались о новых поступлениях учебников, учебных пособий, в т. ч. по подготовке к ОГЭ и ЕГЭ (с учётом интернет-ресурсов).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Участие в общешкольных меро</w:t>
      </w:r>
      <w:r w:rsidRPr="00576F34">
        <w:rPr>
          <w:rFonts w:ascii="Times New Roman" w:hAnsi="Times New Roman" w:cs="Times New Roman"/>
          <w:sz w:val="28"/>
          <w:szCs w:val="28"/>
        </w:rPr>
        <w:t>приятиях, предметных олимпиадах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Работа с активом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При библиотеке создан библиотечный актив, проводится работа по классам по сохранности учебников, организации работы с должниками по своевременному возврату художественной литературы в ИБЦ, работа по расстановке книг на стеллажах, ремонту книг, технической обработке новых учебных изданий, оформлению книжных вы</w:t>
      </w:r>
      <w:r w:rsidRPr="00576F34">
        <w:rPr>
          <w:rFonts w:ascii="Times New Roman" w:hAnsi="Times New Roman" w:cs="Times New Roman"/>
          <w:sz w:val="28"/>
          <w:szCs w:val="28"/>
        </w:rPr>
        <w:t>ставок, подготовке мероприятий.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lastRenderedPageBreak/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</w:t>
      </w:r>
      <w:r w:rsidRPr="00576F34">
        <w:rPr>
          <w:rFonts w:ascii="Times New Roman" w:hAnsi="Times New Roman" w:cs="Times New Roman"/>
          <w:sz w:val="28"/>
          <w:szCs w:val="28"/>
        </w:rPr>
        <w:t>кательный образ книги и чтения.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Библиотечные уроки: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-195 лет со дня рождения Л.Н.Тостого;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Маленькое путешествие в историю книги;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 xml:space="preserve">  - Как правильно выбирать книги;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Интересный мир книг;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Твои первые энциклопедии, словари, справочники;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Виртуальные миры, или Мой любимый Интернет;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Информация вокруг нас.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Массовые мероприятия: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 xml:space="preserve">  - Утренник, посвященный Новому году;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Праздник День защитника Отечества;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- Неделя детской книги;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 xml:space="preserve"> - Праздник 9 мая. 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Подбор   литературных   текстов   для</w:t>
      </w:r>
      <w:r w:rsidRPr="00576F34">
        <w:rPr>
          <w:rFonts w:ascii="Times New Roman" w:hAnsi="Times New Roman" w:cs="Times New Roman"/>
          <w:sz w:val="28"/>
          <w:szCs w:val="28"/>
        </w:rPr>
        <w:tab/>
        <w:t>учащихся   9 класса   к</w:t>
      </w:r>
      <w:r w:rsidRPr="00576F34">
        <w:rPr>
          <w:rFonts w:ascii="Times New Roman" w:hAnsi="Times New Roman" w:cs="Times New Roman"/>
          <w:sz w:val="28"/>
          <w:szCs w:val="28"/>
        </w:rPr>
        <w:tab/>
        <w:t>Всероссийскому конкурс</w:t>
      </w:r>
      <w:r w:rsidRPr="00576F34">
        <w:rPr>
          <w:rFonts w:ascii="Times New Roman" w:hAnsi="Times New Roman" w:cs="Times New Roman"/>
          <w:sz w:val="28"/>
          <w:szCs w:val="28"/>
        </w:rPr>
        <w:t>у юных чтецов «Живая классика».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6F34">
        <w:rPr>
          <w:rFonts w:ascii="Times New Roman" w:hAnsi="Times New Roman" w:cs="Times New Roman"/>
          <w:b/>
          <w:sz w:val="28"/>
          <w:szCs w:val="28"/>
        </w:rPr>
        <w:t>Задачи, над которыми необходимо работать в следующем году: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1 . Содействовать активизации читательской активности школьников, поиску новых форм приобщения детей к чтению (проведение в классах читательских пятиминуток; изготовление литературных игр; творческие выставки).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2.</w:t>
      </w:r>
      <w:r w:rsidRPr="00576F34">
        <w:rPr>
          <w:rFonts w:ascii="Times New Roman" w:hAnsi="Times New Roman" w:cs="Times New Roman"/>
          <w:sz w:val="28"/>
          <w:szCs w:val="28"/>
        </w:rPr>
        <w:t>Продолжить коллективную работу по изучению творчества детских авторов, в том числе дальневосточных.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3.</w:t>
      </w:r>
      <w:r w:rsidRPr="00576F34">
        <w:rPr>
          <w:rFonts w:ascii="Times New Roman" w:hAnsi="Times New Roman" w:cs="Times New Roman"/>
          <w:sz w:val="28"/>
          <w:szCs w:val="28"/>
        </w:rPr>
        <w:t>Способствовать пополнению фонда художественной и детской литературой, особое внимание уделить книгам с крупным шрифтом для первоклассников (продолжив акцию «Подари книгу школе»).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4.</w:t>
      </w:r>
      <w:r w:rsidRPr="00576F34">
        <w:rPr>
          <w:rFonts w:ascii="Times New Roman" w:hAnsi="Times New Roman" w:cs="Times New Roman"/>
          <w:sz w:val="28"/>
          <w:szCs w:val="28"/>
        </w:rPr>
        <w:t>Практиковать проведение мероприятий по параллелям.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5.</w:t>
      </w:r>
      <w:r w:rsidRPr="00576F34">
        <w:rPr>
          <w:rFonts w:ascii="Times New Roman" w:hAnsi="Times New Roman" w:cs="Times New Roman"/>
          <w:sz w:val="28"/>
          <w:szCs w:val="28"/>
        </w:rPr>
        <w:t>Продолжить работу по сохранности основного фонда (в т. ч. учебного) через разъяснительную работу с учащимися и родителями, проведение конкурсов на самого бережного читателя, лучший ремонт учебника.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6.</w:t>
      </w:r>
      <w:r w:rsidRPr="00576F34">
        <w:rPr>
          <w:rFonts w:ascii="Times New Roman" w:hAnsi="Times New Roman" w:cs="Times New Roman"/>
          <w:sz w:val="28"/>
          <w:szCs w:val="28"/>
        </w:rPr>
        <w:t>Эстетическое оформление читального зала.</w:t>
      </w: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F3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3B74" w:rsidRPr="00576F34" w:rsidRDefault="00576F34" w:rsidP="00576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576F34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Pr="00576F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76F34">
        <w:rPr>
          <w:rFonts w:ascii="Times New Roman" w:hAnsi="Times New Roman" w:cs="Times New Roman"/>
          <w:sz w:val="28"/>
          <w:szCs w:val="28"/>
        </w:rPr>
        <w:t>Филиппова В.С.</w:t>
      </w:r>
    </w:p>
    <w:sectPr w:rsidR="00733B74" w:rsidRPr="0057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2F"/>
    <w:rsid w:val="00576F34"/>
    <w:rsid w:val="00733B74"/>
    <w:rsid w:val="00D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2024-06-07T08:30:00Z</dcterms:created>
  <dcterms:modified xsi:type="dcterms:W3CDTF">2024-06-07T08:34:00Z</dcterms:modified>
</cp:coreProperties>
</file>