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27" w:rsidRDefault="00280E27" w:rsidP="00280E27">
      <w:pPr>
        <w:spacing w:after="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Утверждаю </w:t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  <w:t xml:space="preserve">Согласовано </w:t>
      </w:r>
    </w:p>
    <w:p w:rsidR="00280E27" w:rsidRDefault="00280E27" w:rsidP="00280E27">
      <w:pPr>
        <w:spacing w:after="0"/>
        <w:jc w:val="both"/>
        <w:rPr>
          <w:color w:val="000000"/>
          <w:szCs w:val="24"/>
        </w:rPr>
      </w:pPr>
    </w:p>
    <w:p w:rsidR="00280E27" w:rsidRDefault="00280E27" w:rsidP="00280E27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Приказ № ______ </w:t>
      </w:r>
      <w:proofErr w:type="gramStart"/>
      <w:r>
        <w:rPr>
          <w:color w:val="000000"/>
          <w:szCs w:val="24"/>
        </w:rPr>
        <w:t>от</w:t>
      </w:r>
      <w:proofErr w:type="gramEnd"/>
      <w:r>
        <w:rPr>
          <w:color w:val="000000"/>
          <w:szCs w:val="24"/>
        </w:rPr>
        <w:t xml:space="preserve"> _____________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протокол № ____ от ______________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280E27" w:rsidRDefault="00280E27" w:rsidP="00280E27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Директор МБОУ «</w:t>
      </w:r>
      <w:proofErr w:type="spellStart"/>
      <w:r>
        <w:rPr>
          <w:color w:val="000000"/>
          <w:szCs w:val="24"/>
        </w:rPr>
        <w:t>Пичаевская</w:t>
      </w:r>
      <w:proofErr w:type="spellEnd"/>
      <w:r>
        <w:rPr>
          <w:color w:val="000000"/>
          <w:szCs w:val="24"/>
        </w:rPr>
        <w:t xml:space="preserve"> СОШ»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Председатель Управляющего совета</w:t>
      </w:r>
    </w:p>
    <w:p w:rsidR="00280E27" w:rsidRDefault="00280E27" w:rsidP="00280E27">
      <w:pPr>
        <w:spacing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______________________________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_________________________________</w:t>
      </w:r>
    </w:p>
    <w:p w:rsidR="00AE0E89" w:rsidRPr="00AC3B4B" w:rsidRDefault="00280E27" w:rsidP="00280E27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 w:themeColor="text1"/>
          <w:sz w:val="18"/>
          <w:szCs w:val="18"/>
          <w:lang w:eastAsia="ru-RU"/>
        </w:rPr>
      </w:pPr>
      <w:r>
        <w:rPr>
          <w:color w:val="000000"/>
          <w:szCs w:val="24"/>
        </w:rPr>
        <w:t>С.</w:t>
      </w:r>
      <w:r w:rsidR="00F00505">
        <w:rPr>
          <w:color w:val="000000"/>
          <w:szCs w:val="24"/>
        </w:rPr>
        <w:t>Н.Филина</w:t>
      </w:r>
      <w:bookmarkStart w:id="0" w:name="_GoBack"/>
      <w:bookmarkEnd w:id="0"/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 xml:space="preserve">Е.А. </w:t>
      </w:r>
      <w:proofErr w:type="spellStart"/>
      <w:r>
        <w:rPr>
          <w:color w:val="000000"/>
          <w:szCs w:val="24"/>
        </w:rPr>
        <w:t>Машутикова</w:t>
      </w:r>
      <w:proofErr w:type="spellEnd"/>
    </w:p>
    <w:p w:rsidR="002761C3" w:rsidRPr="009F4A69" w:rsidRDefault="007E6811" w:rsidP="002761C3">
      <w:pPr>
        <w:shd w:val="clear" w:color="auto" w:fill="FFFFFF"/>
        <w:spacing w:line="240" w:lineRule="auto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F4A69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9F4A69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о защите</w:t>
      </w:r>
      <w:r w:rsidR="00D85DBD" w:rsidRPr="009F4A69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персональных данных в МБОУ </w:t>
      </w:r>
      <w:r w:rsidR="00D0322C" w:rsidRPr="009F4A69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="00D0322C" w:rsidRPr="009F4A69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Пичаевская</w:t>
      </w:r>
      <w:proofErr w:type="spellEnd"/>
      <w:r w:rsidR="00D85DBD" w:rsidRPr="009F4A69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СОШ</w:t>
      </w:r>
      <w:r w:rsidR="00D0322C" w:rsidRPr="009F4A69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121DC8" w:rsidRPr="00D3060B" w:rsidRDefault="00AE0E89" w:rsidP="00D3060B">
      <w:pPr>
        <w:spacing w:after="0" w:line="240" w:lineRule="auto"/>
        <w:ind w:right="16"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AC3B4B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1.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Общие положения</w:t>
      </w:r>
    </w:p>
    <w:p w:rsidR="00D85DBD" w:rsidRPr="00D3060B" w:rsidRDefault="00AE0E89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1.1.</w:t>
      </w:r>
      <w:r w:rsidR="00D85DBD" w:rsidRPr="00D3060B">
        <w:rPr>
          <w:rFonts w:cs="Times New Roman"/>
          <w:color w:val="000000" w:themeColor="text1"/>
          <w:szCs w:val="24"/>
        </w:rPr>
        <w:t xml:space="preserve"> </w:t>
      </w:r>
      <w:proofErr w:type="gramStart"/>
      <w:r w:rsidR="00D85DBD" w:rsidRPr="00D3060B">
        <w:rPr>
          <w:rFonts w:eastAsia="Calibri" w:cs="Times New Roman"/>
          <w:color w:val="000000" w:themeColor="text1"/>
          <w:szCs w:val="24"/>
        </w:rPr>
        <w:t xml:space="preserve">Настоящее Положение </w:t>
      </w:r>
      <w:r w:rsidR="007E6811" w:rsidRPr="00D3060B">
        <w:rPr>
          <w:rFonts w:eastAsia="Calibri" w:cs="Times New Roman"/>
          <w:color w:val="000000" w:themeColor="text1"/>
          <w:szCs w:val="24"/>
        </w:rPr>
        <w:t xml:space="preserve">о защите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персональных данных (далее — Положение) в </w:t>
      </w:r>
      <w:r w:rsidR="00D0322C" w:rsidRPr="00D3060B">
        <w:rPr>
          <w:rFonts w:cs="Times New Roman"/>
          <w:color w:val="000000" w:themeColor="text1"/>
          <w:szCs w:val="24"/>
        </w:rPr>
        <w:t>МБОУ «</w:t>
      </w:r>
      <w:proofErr w:type="spellStart"/>
      <w:r w:rsidR="00D0322C" w:rsidRPr="00D3060B">
        <w:rPr>
          <w:rFonts w:cs="Times New Roman"/>
          <w:color w:val="000000" w:themeColor="text1"/>
          <w:szCs w:val="24"/>
        </w:rPr>
        <w:t>Пичаевская</w:t>
      </w:r>
      <w:proofErr w:type="spellEnd"/>
      <w:r w:rsidR="00D85DBD" w:rsidRPr="00D3060B">
        <w:rPr>
          <w:rFonts w:cs="Times New Roman"/>
          <w:color w:val="000000" w:themeColor="text1"/>
          <w:szCs w:val="24"/>
        </w:rPr>
        <w:t xml:space="preserve"> СОШ</w:t>
      </w:r>
      <w:r w:rsidR="00D0322C" w:rsidRPr="00D3060B">
        <w:rPr>
          <w:rFonts w:cs="Times New Roman"/>
          <w:color w:val="000000" w:themeColor="text1"/>
          <w:szCs w:val="24"/>
        </w:rPr>
        <w:t>»</w:t>
      </w:r>
      <w:r w:rsidR="00D85DBD" w:rsidRPr="00D3060B">
        <w:rPr>
          <w:rFonts w:cs="Times New Roman"/>
          <w:color w:val="000000" w:themeColor="text1"/>
          <w:szCs w:val="24"/>
        </w:rPr>
        <w:t xml:space="preserve"> </w:t>
      </w:r>
      <w:r w:rsidR="00D85DBD" w:rsidRPr="00D3060B">
        <w:rPr>
          <w:rFonts w:eastAsia="Calibri" w:cs="Times New Roman"/>
          <w:color w:val="000000" w:themeColor="text1"/>
          <w:szCs w:val="24"/>
        </w:rPr>
        <w:t>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«Об информации, информационных технологиях и о защите информации», Федеральным законом от 27 июля 2006 года № 152-ФЗ «О персональных данных», Федеральным законом от 27 июля 2004 года № 79-ФЗ «О государственной гражданской службе</w:t>
      </w:r>
      <w:proofErr w:type="gramEnd"/>
      <w:r w:rsidR="00D85DBD" w:rsidRPr="00D3060B">
        <w:rPr>
          <w:rFonts w:eastAsia="Calibri" w:cs="Times New Roman"/>
          <w:color w:val="000000" w:themeColor="text1"/>
          <w:szCs w:val="24"/>
        </w:rPr>
        <w:t xml:space="preserve"> Российской Федерации», иными федеральными и областными законами. </w:t>
      </w:r>
    </w:p>
    <w:p w:rsidR="00D85DBD" w:rsidRPr="00D3060B" w:rsidRDefault="00AE0E89" w:rsidP="00D3060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1.2. Цел</w:t>
      </w:r>
      <w:r w:rsidR="00D85DBD" w:rsidRPr="00D3060B">
        <w:rPr>
          <w:rFonts w:eastAsia="Times New Roman" w:cs="Times New Roman"/>
          <w:color w:val="000000" w:themeColor="text1"/>
          <w:szCs w:val="24"/>
          <w:lang w:eastAsia="ru-RU"/>
        </w:rPr>
        <w:t>ь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ю настоящего Положения является </w:t>
      </w:r>
      <w:r w:rsidR="00D85DBD" w:rsidRPr="00D3060B">
        <w:rPr>
          <w:rFonts w:eastAsia="Calibri" w:cs="Times New Roman"/>
          <w:color w:val="000000" w:themeColor="text1"/>
          <w:szCs w:val="24"/>
        </w:rPr>
        <w:t>определение порядка обработки персональных данных работников</w:t>
      </w:r>
      <w:r w:rsidR="00D85DBD" w:rsidRPr="00D3060B">
        <w:rPr>
          <w:rFonts w:cs="Times New Roman"/>
          <w:color w:val="000000" w:themeColor="text1"/>
          <w:szCs w:val="24"/>
        </w:rPr>
        <w:t xml:space="preserve"> </w:t>
      </w:r>
      <w:r w:rsidR="00D0322C" w:rsidRPr="00D3060B">
        <w:rPr>
          <w:rFonts w:cs="Times New Roman"/>
          <w:color w:val="000000" w:themeColor="text1"/>
          <w:szCs w:val="24"/>
        </w:rPr>
        <w:t>МБОУ «</w:t>
      </w:r>
      <w:proofErr w:type="spellStart"/>
      <w:r w:rsidR="00D0322C" w:rsidRPr="00D3060B">
        <w:rPr>
          <w:rFonts w:cs="Times New Roman"/>
          <w:color w:val="000000" w:themeColor="text1"/>
          <w:szCs w:val="24"/>
        </w:rPr>
        <w:t>Пичаевская</w:t>
      </w:r>
      <w:proofErr w:type="spellEnd"/>
      <w:r w:rsidR="00D0322C" w:rsidRPr="00D3060B">
        <w:rPr>
          <w:rFonts w:cs="Times New Roman"/>
          <w:color w:val="000000" w:themeColor="text1"/>
          <w:szCs w:val="24"/>
        </w:rPr>
        <w:t xml:space="preserve"> СОШ»</w:t>
      </w:r>
      <w:r w:rsidR="00D85DBD" w:rsidRPr="00D3060B">
        <w:rPr>
          <w:rFonts w:eastAsia="Calibri" w:cs="Times New Roman"/>
          <w:color w:val="000000" w:themeColor="text1"/>
          <w:szCs w:val="24"/>
        </w:rPr>
        <w:t>, граждан и иных субъектов персональных данных, персональные да</w:t>
      </w:r>
      <w:r w:rsidR="00D85DBD" w:rsidRPr="00D3060B">
        <w:rPr>
          <w:rFonts w:cs="Times New Roman"/>
          <w:color w:val="000000" w:themeColor="text1"/>
          <w:szCs w:val="24"/>
        </w:rPr>
        <w:t>нные которых подлежат обработке</w:t>
      </w:r>
      <w:r w:rsidR="00D85DBD" w:rsidRPr="00D3060B">
        <w:rPr>
          <w:rFonts w:eastAsia="Calibri" w:cs="Times New Roman"/>
          <w:color w:val="000000" w:themeColor="text1"/>
          <w:szCs w:val="24"/>
        </w:rPr>
        <w:t>;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установление ответственности должностных лиц, имеющих доступ к персональным данным, за невыполнение требований норм, регулирующих обработку и защиту персональных данных.</w:t>
      </w:r>
    </w:p>
    <w:p w:rsidR="00AE0E89" w:rsidRPr="00D3060B" w:rsidRDefault="00AE0E89" w:rsidP="00D3060B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1.3. Настоящее Положение о защите персональных данных должно быть подписан</w:t>
      </w:r>
      <w:r w:rsidR="00121DC8" w:rsidRPr="00D3060B">
        <w:rPr>
          <w:rFonts w:eastAsia="Times New Roman" w:cs="Times New Roman"/>
          <w:color w:val="000000" w:themeColor="text1"/>
          <w:szCs w:val="24"/>
          <w:lang w:eastAsia="ru-RU"/>
        </w:rPr>
        <w:t>о руководителем образовательной организации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, и все работники должны быть письменно под роспись ознакомлены с ним.</w:t>
      </w:r>
    </w:p>
    <w:p w:rsidR="00D85DBD" w:rsidRPr="00D3060B" w:rsidRDefault="00D85DBD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1.4. </w:t>
      </w:r>
      <w:r w:rsidRPr="00D3060B">
        <w:rPr>
          <w:rFonts w:eastAsia="Calibri" w:cs="Times New Roman"/>
          <w:color w:val="000000" w:themeColor="text1"/>
          <w:szCs w:val="24"/>
        </w:rPr>
        <w:t xml:space="preserve">Режим конфиденциальности персональных данных снимается в случае их обезличивания. </w:t>
      </w:r>
    </w:p>
    <w:p w:rsidR="00121DC8" w:rsidRPr="00D3060B" w:rsidRDefault="00AE0E89" w:rsidP="00D3060B">
      <w:pPr>
        <w:spacing w:after="0" w:line="240" w:lineRule="auto"/>
        <w:ind w:left="-15" w:right="16"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br/>
        <w:t xml:space="preserve">2.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Понятие и состав персональных данных</w:t>
      </w:r>
    </w:p>
    <w:p w:rsidR="00D85DBD" w:rsidRPr="00D3060B" w:rsidRDefault="00AE0E89" w:rsidP="00D3060B">
      <w:pPr>
        <w:spacing w:after="0" w:line="240" w:lineRule="auto"/>
        <w:ind w:left="-15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2.1.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Для целей настоящего Положения используются следующие основные понятия: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proofErr w:type="gramStart"/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  <w:proofErr w:type="gramEnd"/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 - 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распространение персональных данных – действия, направленные на раскрытие персональных данных неопределенному кругу лиц;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lastRenderedPageBreak/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информация — сведения (сообщения, данные) независимо от формы их представления;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лицу; </w:t>
      </w:r>
    </w:p>
    <w:p w:rsidR="00D85DBD" w:rsidRPr="00D3060B" w:rsidRDefault="00D3060B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>
        <w:rPr>
          <w:rFonts w:eastAsia="Calibri" w:cs="Times New Roman"/>
          <w:color w:val="000000" w:themeColor="text1"/>
          <w:szCs w:val="24"/>
        </w:rPr>
        <w:t xml:space="preserve">- 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 </w:t>
      </w:r>
    </w:p>
    <w:p w:rsidR="00D85DBD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2.2. Состав персональных данных работника: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данные паспорта РФ, заграничного паспорта и копии свидетельств о государственной регистрации актов гражданского состояния;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данные трудовой книжки или документа, подтверждающего прохождение военной или иной службы;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адрес и место работы (учебы), должность;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контактный телефон, адрес электронной почты;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proofErr w:type="gramStart"/>
      <w:r w:rsidRPr="00D3060B">
        <w:rPr>
          <w:rFonts w:eastAsia="Calibri" w:cs="Times New Roman"/>
          <w:color w:val="000000" w:themeColor="text1"/>
          <w:szCs w:val="24"/>
        </w:rPr>
        <w:t xml:space="preserve">данные документов о среднем, специальном и высшем образовании, профессиональной переподготовке, повышении квалификации, стажировке, достижения в профессиональной (учебной) деятельности, присвоении ученой степени, ученого звания (если таковые имеются), список публикаций, изобретений; </w:t>
      </w:r>
      <w:proofErr w:type="gramEnd"/>
    </w:p>
    <w:p w:rsidR="00D85DBD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cs="Times New Roman"/>
          <w:color w:val="000000" w:themeColor="text1"/>
          <w:szCs w:val="24"/>
        </w:rPr>
        <w:t>данные трудового договора (</w:t>
      </w:r>
      <w:r w:rsidR="00D85DBD" w:rsidRPr="00D3060B">
        <w:rPr>
          <w:rFonts w:eastAsia="Calibri" w:cs="Times New Roman"/>
          <w:color w:val="000000" w:themeColor="text1"/>
          <w:szCs w:val="24"/>
        </w:rPr>
        <w:t>контракта</w:t>
      </w:r>
      <w:r w:rsidRPr="00D3060B">
        <w:rPr>
          <w:rFonts w:cs="Times New Roman"/>
          <w:color w:val="000000" w:themeColor="text1"/>
          <w:szCs w:val="24"/>
        </w:rPr>
        <w:t>)</w:t>
      </w:r>
      <w:r w:rsidR="00D85DBD" w:rsidRPr="00D3060B">
        <w:rPr>
          <w:rFonts w:eastAsia="Calibri" w:cs="Times New Roman"/>
          <w:color w:val="000000" w:themeColor="text1"/>
          <w:szCs w:val="24"/>
        </w:rPr>
        <w:t>, а также экземпляры письменных дополнительных соглашений, которыми оформляются изменения и д</w:t>
      </w:r>
      <w:r w:rsidRPr="00D3060B">
        <w:rPr>
          <w:rFonts w:cs="Times New Roman"/>
          <w:color w:val="000000" w:themeColor="text1"/>
          <w:szCs w:val="24"/>
        </w:rPr>
        <w:t>ополнения, внесенные в трудовой договор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 </w:t>
      </w:r>
      <w:r w:rsidRPr="00D3060B">
        <w:rPr>
          <w:rFonts w:cs="Times New Roman"/>
          <w:color w:val="000000" w:themeColor="text1"/>
          <w:szCs w:val="24"/>
        </w:rPr>
        <w:t>(</w:t>
      </w:r>
      <w:r w:rsidR="00D85DBD" w:rsidRPr="00D3060B">
        <w:rPr>
          <w:rFonts w:eastAsia="Calibri" w:cs="Times New Roman"/>
          <w:color w:val="000000" w:themeColor="text1"/>
          <w:szCs w:val="24"/>
        </w:rPr>
        <w:t>контракт</w:t>
      </w:r>
      <w:r w:rsidRPr="00D3060B">
        <w:rPr>
          <w:rFonts w:cs="Times New Roman"/>
          <w:color w:val="000000" w:themeColor="text1"/>
          <w:szCs w:val="24"/>
        </w:rPr>
        <w:t>)</w:t>
      </w:r>
      <w:r w:rsidR="00D85DBD" w:rsidRPr="00D3060B">
        <w:rPr>
          <w:rFonts w:eastAsia="Calibri" w:cs="Times New Roman"/>
          <w:color w:val="000000" w:themeColor="text1"/>
          <w:szCs w:val="24"/>
        </w:rPr>
        <w:t xml:space="preserve">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данные документов воинского учета (для военнообязанных и лиц, подлежащих призыву на военную службу);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сведения о регистрации, фактическом месте проживания, сведения о доходах, имуществе и обязательствах имущественного характера;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сведения о регистрации,  закреплении жилья, фактическом месте проживания, семейном положении, социальном положении;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данные страхового свидетельства обязательного пенсионного страхования;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данные идентификационного номера налогоплательщика (ИНН);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данные полиса обязательного медицинского страхования;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номер лицевого счёта Сберегательной книжки; </w:t>
      </w:r>
    </w:p>
    <w:p w:rsidR="00D85DBD" w:rsidRPr="00D3060B" w:rsidRDefault="00D85DBD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eastAsia="Calibri" w:cs="Times New Roman"/>
          <w:color w:val="000000" w:themeColor="text1"/>
          <w:szCs w:val="24"/>
        </w:rPr>
        <w:t xml:space="preserve">данные свидетельства </w:t>
      </w:r>
      <w:proofErr w:type="gramStart"/>
      <w:r w:rsidRPr="00D3060B">
        <w:rPr>
          <w:rFonts w:eastAsia="Calibri" w:cs="Times New Roman"/>
          <w:color w:val="000000" w:themeColor="text1"/>
          <w:szCs w:val="24"/>
        </w:rPr>
        <w:t>о постановке на учет в налоговом органе физического лица по месту жительства на т</w:t>
      </w:r>
      <w:r w:rsidRPr="00D3060B">
        <w:rPr>
          <w:rFonts w:cs="Times New Roman"/>
          <w:color w:val="000000" w:themeColor="text1"/>
          <w:szCs w:val="24"/>
        </w:rPr>
        <w:t>ерритории</w:t>
      </w:r>
      <w:proofErr w:type="gramEnd"/>
      <w:r w:rsidRPr="00D3060B">
        <w:rPr>
          <w:rFonts w:cs="Times New Roman"/>
          <w:color w:val="000000" w:themeColor="text1"/>
          <w:szCs w:val="24"/>
        </w:rPr>
        <w:t xml:space="preserve"> Российской Федерации;</w:t>
      </w:r>
    </w:p>
    <w:p w:rsidR="00D85DBD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cs="Times New Roman"/>
          <w:color w:val="000000" w:themeColor="text1"/>
          <w:szCs w:val="24"/>
        </w:rPr>
        <w:t>анкета;</w:t>
      </w:r>
    </w:p>
    <w:p w:rsidR="005F6E12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cs="Times New Roman"/>
          <w:color w:val="000000" w:themeColor="text1"/>
          <w:szCs w:val="24"/>
        </w:rPr>
        <w:t>автобиография;</w:t>
      </w:r>
    </w:p>
    <w:p w:rsidR="005F6E12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подлинники и копии приказов по личному составу;</w:t>
      </w:r>
    </w:p>
    <w:p w:rsidR="005F6E12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личные дела и трудовые книжки сотрудников;</w:t>
      </w:r>
    </w:p>
    <w:p w:rsidR="005F6E12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основания к приказам по личному составу;</w:t>
      </w:r>
    </w:p>
    <w:p w:rsidR="005F6E12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5F6E12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результаты медицинского обследования на предмет годности к осуществлению трудовых обязанностей;</w:t>
      </w:r>
    </w:p>
    <w:p w:rsidR="005F6E12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фотографии и иные сведения, относящиеся к персональным данным работника;</w:t>
      </w:r>
    </w:p>
    <w:p w:rsidR="005F6E12" w:rsidRPr="00D3060B" w:rsidRDefault="005F6E12" w:rsidP="00D3060B">
      <w:pPr>
        <w:numPr>
          <w:ilvl w:val="0"/>
          <w:numId w:val="5"/>
        </w:numPr>
        <w:spacing w:after="0" w:line="240" w:lineRule="auto"/>
        <w:ind w:left="0"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рекомендации, характеристики и т.п.</w:t>
      </w:r>
    </w:p>
    <w:p w:rsidR="00883A08" w:rsidRPr="00D3060B" w:rsidRDefault="00AE0E89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2.3. </w:t>
      </w:r>
      <w:r w:rsidR="00883A08" w:rsidRPr="00D3060B">
        <w:rPr>
          <w:rFonts w:eastAsia="Calibri" w:cs="Times New Roman"/>
          <w:color w:val="000000" w:themeColor="text1"/>
          <w:szCs w:val="24"/>
        </w:rP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 является субъект персональных данных.  </w:t>
      </w:r>
    </w:p>
    <w:p w:rsidR="00883A08" w:rsidRPr="00D3060B" w:rsidRDefault="00883A08" w:rsidP="00D3060B">
      <w:pPr>
        <w:spacing w:after="0" w:line="240" w:lineRule="auto"/>
        <w:ind w:right="16" w:firstLine="567"/>
        <w:jc w:val="both"/>
        <w:rPr>
          <w:rFonts w:eastAsia="Calibri" w:cs="Times New Roman"/>
          <w:color w:val="000000" w:themeColor="text1"/>
          <w:szCs w:val="24"/>
        </w:rPr>
      </w:pPr>
      <w:r w:rsidRPr="00D3060B">
        <w:rPr>
          <w:rFonts w:cs="Times New Roman"/>
          <w:color w:val="000000" w:themeColor="text1"/>
          <w:szCs w:val="24"/>
        </w:rPr>
        <w:t xml:space="preserve">2.4. </w:t>
      </w:r>
      <w:r w:rsidRPr="00D3060B">
        <w:rPr>
          <w:rFonts w:eastAsia="Calibri" w:cs="Times New Roman"/>
          <w:color w:val="000000" w:themeColor="text1"/>
          <w:szCs w:val="24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целей. 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br/>
        <w:t xml:space="preserve">3.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Обязанности работодателя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3.1. В целях исполнения требований законодательства РФ при обработке персональны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х </w:t>
      </w:r>
      <w:r w:rsidR="00121DC8" w:rsidRPr="00D3060B">
        <w:rPr>
          <w:rFonts w:eastAsia="Times New Roman" w:cs="Times New Roman"/>
          <w:color w:val="000000" w:themeColor="text1"/>
          <w:szCs w:val="24"/>
          <w:lang w:eastAsia="ru-RU"/>
        </w:rPr>
        <w:t>данных, все работники образовательной организации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должны исполнять установленный порядок работы: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3.1.1. Работа с персональными данными работников не</w:t>
      </w:r>
      <w:r w:rsidR="00883A08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должна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нарушать требований законодательства РФ и локальных нормативных актов организации, и должна быть непосредственно связана с осуществлением ими своих трудовых функций.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3.1.2. При сборе и обработке персональных данных работника работодатель должен руководствоваться Конституцией РФ, Трудовым кодексом РФ и иными федеральными законами.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3.1.3. Персональные данные работников должны быть получены только непосредственно у него. Если для обработки его данных или их получения привлекается третьи лица, то работник должен дать предварительное письменное согласие на это. Одновременно работник должен быть уведомлен о целях сбора информации, источниках ее получения, а также о последствиях отказа от предоставления письменного согласия на сбор информации</w:t>
      </w:r>
      <w:proofErr w:type="gramStart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..</w:t>
      </w:r>
      <w:proofErr w:type="gramEnd"/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3.1.4. Персональные данные работника о его политических, религиозных и иных убеждениях, частной жизни, а также членстве в общественных и профсоюзных организа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>циях не подлежат сбору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, если иное не предусмотрено законодательством.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3.1.5. Защита персональных данных работника должна обеспечиваться полностью за сч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>ет работодателя.</w:t>
      </w:r>
    </w:p>
    <w:p w:rsidR="00D3060B" w:rsidRDefault="002761C3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3</w:t>
      </w:r>
      <w:r w:rsidR="00121DC8" w:rsidRPr="00D3060B">
        <w:rPr>
          <w:rFonts w:eastAsia="Times New Roman" w:cs="Times New Roman"/>
          <w:color w:val="000000" w:themeColor="text1"/>
          <w:szCs w:val="24"/>
          <w:lang w:eastAsia="ru-RU"/>
        </w:rPr>
        <w:t>.1.6. Образовательная организация обязана</w:t>
      </w:r>
      <w:r w:rsidR="00AE0E89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при приеме на работу, а также при любых изменениях правил работы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с персональными данными, письменно</w:t>
      </w:r>
      <w:r w:rsidR="00AE0E89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оз</w:t>
      </w:r>
      <w:r w:rsidR="00AE0E89" w:rsidRPr="00D3060B">
        <w:rPr>
          <w:rFonts w:eastAsia="Times New Roman" w:cs="Times New Roman"/>
          <w:color w:val="000000" w:themeColor="text1"/>
          <w:szCs w:val="24"/>
          <w:lang w:eastAsia="ru-RU"/>
        </w:rPr>
        <w:t>накомить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с ними всех работников.</w:t>
      </w:r>
    </w:p>
    <w:p w:rsidR="002761C3" w:rsidRPr="00D3060B" w:rsidRDefault="002761C3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3</w:t>
      </w:r>
      <w:r w:rsidR="00121DC8" w:rsidRPr="00D3060B">
        <w:rPr>
          <w:rFonts w:eastAsia="Times New Roman" w:cs="Times New Roman"/>
          <w:color w:val="000000" w:themeColor="text1"/>
          <w:szCs w:val="24"/>
          <w:lang w:eastAsia="ru-RU"/>
        </w:rPr>
        <w:t>.1.7. Образовательная организация не имеет права</w:t>
      </w:r>
      <w:r w:rsidR="00AE0E89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принуждать работников к отказу от своих прав на защиту персональных данных.</w:t>
      </w:r>
    </w:p>
    <w:p w:rsidR="00D3060B" w:rsidRDefault="00D3060B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4.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Обязанности работника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Работник обязан: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4.1. Передать работодателю все персональные данные, указанные в соответствующих документах.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4.2. В установленный правилами срок сообщать работодателю об измен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>ени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и своих персональных данных.</w:t>
      </w:r>
    </w:p>
    <w:p w:rsidR="00D3060B" w:rsidRDefault="00D3060B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5.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Права работника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Работник имеет право: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5.1. На </w:t>
      </w:r>
      <w:r w:rsidR="00883A08" w:rsidRPr="00D3060B">
        <w:rPr>
          <w:rFonts w:eastAsia="Times New Roman" w:cs="Times New Roman"/>
          <w:color w:val="000000" w:themeColor="text1"/>
          <w:szCs w:val="24"/>
          <w:lang w:eastAsia="ru-RU"/>
        </w:rPr>
        <w:t>просмотр персональной информации, имеющейся у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работодателя.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5.2. На свободный бесплатный и неограниченный доступ к своим персональным данным, в том числе право на получение подтверждающих документов в виде справок, копий или в виде иного другого официального документа.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5.3. На доступ к медицинским данным с помощью медицинского специалиста по своему выбору.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5.4. Требовать внести изменения или удалить персональную информацию, полученную работодателем в нарушение настоящих правил. Изменения вносятся на основании письменного заявления работника.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5.5. Потребовать от работодателя известить всех лиц, ранее получивших по вине работодателя неполные или неверные персональные данные о работнике.</w:t>
      </w:r>
    </w:p>
    <w:p w:rsidR="002761C3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5.6. Обжаловать в судебном порядке любые неправомерные действия или бездействие работодателя при обработке и защите персональных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данных работника.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br/>
        <w:t xml:space="preserve">6.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Сбор, обработка и хранение персональных данных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6.1. Обработка персональных данных работника - это получение информации из различных источников, ее хранение, обработка, а также любое другое использование.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6.2. Персональные данные предоставляются самим работником путем заполнения анкеты установленной формы. Работодатель обязан при их получении проверить заявленные данные предъявленным подтверждающим документам. 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6.2.1. Анкета содержит вопросы о персональных данных работника.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6.2.2. Анкета должна быть заполнена работником лично. Все поля анкеты должны быть заполнены, а при отсутствии информации в соответствующей поле должен ставиться прочерк. Сокращения при заполнении анкеты не допускаются, также как и исправления и зачеркивания. В этом случае работник обязан заполнить анкету заново.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6.2.3. Анкета работника хранится в личном деле у ответственного лица работодателя вместе с предоставленными документами.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6.2.4. Личное дело работника вступления трудового договора в силу.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6.2.5. </w:t>
      </w:r>
      <w:proofErr w:type="gramStart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Личное дело хранится в папках «дело» установленного образца, на которой указываются номер дела и Ф.И.О. работника.</w:t>
      </w:r>
      <w:proofErr w:type="gramEnd"/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6.2.6. Личное дело включает две цветные фотографии работника 3 на 4 см.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6.2.7. Все документы личного дела хранятся строго в хронологическом порядке, с проставлением даты их получения, а также нумерации.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6.2.8. Личное дело после прекращения трудового договора с сотрудником передается в архив, и хранится установленные законодательством сроки.</w:t>
      </w:r>
    </w:p>
    <w:p w:rsidR="00D3060B" w:rsidRDefault="00D3060B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7.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Передача персональных данных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7.1. При осуществлении передачи персональных данных работников третьим лицам работодатель обязан: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не сообщать персональные данные без полученного письменного согласия работника, кроме случаев, когда такие обязанности установлены законодательством;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не передавать персональные данные работника для использования в коммерческих целях;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требовать от третьих лиц соблюдения правил работы с персональными данными, а также предоставления письменного подтверждения использования персональных данных в порядке, предусмотренных настоящим положением о защите персональных данных;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давать доступ к персональным данным только лицам, имеющим соответствующий допуск и использующих их только для выполнения конкретных полномочий;</w:t>
      </w:r>
    </w:p>
    <w:p w:rsidR="002761C3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не истребовать информацию о состоянии здоровья работника, за исключением данных, которые могут повлиять на исполнение работником своих труд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>овых обязанностей.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8.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Доступ к персональным данным работника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8.1. Внутренний доступ (использование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информации работниками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).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br/>
        <w:t>Право доступа к персональным данным работника и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>меют:</w:t>
      </w:r>
    </w:p>
    <w:p w:rsidR="00121DC8" w:rsidRPr="00D3060B" w:rsidRDefault="002761C3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lastRenderedPageBreak/>
        <w:t>- руководитель учреждения</w:t>
      </w:r>
      <w:r w:rsidR="00AE0E89" w:rsidRPr="00D3060B">
        <w:rPr>
          <w:rFonts w:eastAsia="Times New Roman" w:cs="Times New Roman"/>
          <w:color w:val="000000" w:themeColor="text1"/>
          <w:szCs w:val="24"/>
          <w:lang w:eastAsia="ru-RU"/>
        </w:rPr>
        <w:t>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руководитель отдела кадров;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руководители террит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ориальных подразделений (филиалов) 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(только относительно работников своего подразделения);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сотрудники бухгалтерии, в пределах своей компетенции;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сам работник.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8.2. Внешний доступ (государственные структуры).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Персональные данные работников могут предоставляться только по запросу компетентных органов, имеющих соответствующие полномочия: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федеральная налоговая служба;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правоохранительные органы;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органы статистики;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бюро кредитных историй;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военкоматы;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органы социального страхования;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пенсионные фонды;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- подразделения муниципальных органов управления.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8.3. Другие организации (третьи лица).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Сведения о работнике (в том </w:t>
      </w:r>
      <w:proofErr w:type="gramStart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числе</w:t>
      </w:r>
      <w:proofErr w:type="gramEnd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уволенном из данных архива) предоставляются третьим лицам на основании письменного заявления самого работника.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8.4. Родственники и члены семей.</w:t>
      </w:r>
    </w:p>
    <w:p w:rsidR="002761C3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Персональные данные работника предоставляются родственникам или членам его семьи только с письменного разрешения работника.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br/>
      </w:r>
      <w:r w:rsidRP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9.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Защита персональных данных работников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9.1. </w:t>
      </w:r>
      <w:proofErr w:type="gramStart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В рамках реализации пунктов настоящего Положения о защите персональных данных работников, руководитель компании издает приказ о назначении лица, ответственного за соблюдение порядка работы с персональными данными работников, на котором лежат все обязанности по обеспечению конфиденциальности полученных данных, а также организации работы с ними.</w:t>
      </w:r>
      <w:proofErr w:type="gramEnd"/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9.2. Поступающие запросы от третьих лиц на предоставление </w:t>
      </w:r>
      <w:proofErr w:type="gramStart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персональный</w:t>
      </w:r>
      <w:proofErr w:type="gramEnd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информации о работнике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должны визироваться 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с резолюцией о возможности ответа и полноте предоставляемой информации.</w:t>
      </w: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9.3. Передача информации происходит только в письменном виде. Запрос должен быть сделан в письменном виде с указанием всех реквизитов лица, запрашивающего информацию. Ответ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должен быть сделан на 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бланке 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>с печатью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и отправлен либо курьерской службой, либо заказным письмом.</w:t>
      </w:r>
    </w:p>
    <w:p w:rsidR="00121DC8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9.4. Все полученные персональные данные должны храниться в месте, исключающем несанкционированных доступ третьих лиц.</w:t>
      </w:r>
    </w:p>
    <w:p w:rsidR="002761C3" w:rsidRP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9.5. Электронные носители информации, должны быть защищены </w:t>
      </w:r>
      <w:proofErr w:type="spellStart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критографическими</w:t>
      </w:r>
      <w:proofErr w:type="spellEnd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средствами защиты информ</w:t>
      </w:r>
      <w:r w:rsidR="002761C3" w:rsidRPr="00D3060B">
        <w:rPr>
          <w:rFonts w:eastAsia="Times New Roman" w:cs="Times New Roman"/>
          <w:color w:val="000000" w:themeColor="text1"/>
          <w:szCs w:val="24"/>
          <w:lang w:eastAsia="ru-RU"/>
        </w:rPr>
        <w:t>ации.</w:t>
      </w:r>
    </w:p>
    <w:p w:rsidR="007352D3" w:rsidRPr="00D3060B" w:rsidRDefault="007352D3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</w:p>
    <w:p w:rsidR="00D3060B" w:rsidRDefault="00AE0E89" w:rsidP="00D3060B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000000" w:themeColor="text1"/>
          <w:szCs w:val="24"/>
          <w:lang w:eastAsia="ru-RU"/>
        </w:rPr>
      </w:pPr>
      <w:r w:rsidRP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 xml:space="preserve">10. </w:t>
      </w:r>
      <w:r w:rsidR="00D3060B">
        <w:rPr>
          <w:rFonts w:eastAsia="Times New Roman" w:cs="Times New Roman"/>
          <w:b/>
          <w:bCs/>
          <w:color w:val="000000" w:themeColor="text1"/>
          <w:szCs w:val="24"/>
          <w:lang w:eastAsia="ru-RU"/>
        </w:rPr>
        <w:t>Ответственность за разглашение информации, связанной с персональными данными работника</w:t>
      </w:r>
    </w:p>
    <w:p w:rsidR="005C79D4" w:rsidRPr="00D3060B" w:rsidRDefault="00AE0E89" w:rsidP="00D3060B">
      <w:pPr>
        <w:spacing w:after="0" w:line="240" w:lineRule="auto"/>
        <w:ind w:firstLine="567"/>
        <w:jc w:val="both"/>
        <w:rPr>
          <w:rFonts w:cs="Times New Roman"/>
          <w:color w:val="000000" w:themeColor="text1"/>
          <w:szCs w:val="24"/>
        </w:rPr>
      </w:pP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10.1. </w:t>
      </w:r>
      <w:proofErr w:type="gramStart"/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Лица, признанные виновными в нарушении положений настоящего Положения о защит</w:t>
      </w:r>
      <w:r w:rsidR="007352D3"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е персональных данных работников, 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>привлекаются к дисциплинарной, административной, гражданско-правовую и уголовной ответственности, в порядке</w:t>
      </w:r>
      <w:r w:rsidR="007352D3" w:rsidRPr="00D3060B">
        <w:rPr>
          <w:rFonts w:eastAsia="Times New Roman" w:cs="Times New Roman"/>
          <w:color w:val="000000" w:themeColor="text1"/>
          <w:szCs w:val="24"/>
          <w:lang w:eastAsia="ru-RU"/>
        </w:rPr>
        <w:t>,</w:t>
      </w:r>
      <w:r w:rsidRPr="00D3060B">
        <w:rPr>
          <w:rFonts w:eastAsia="Times New Roman" w:cs="Times New Roman"/>
          <w:color w:val="000000" w:themeColor="text1"/>
          <w:szCs w:val="24"/>
          <w:lang w:eastAsia="ru-RU"/>
        </w:rPr>
        <w:t xml:space="preserve"> предусмотренном законодательством РФ и локальными нормативными актами.</w:t>
      </w:r>
      <w:proofErr w:type="gramEnd"/>
    </w:p>
    <w:sectPr w:rsidR="005C79D4" w:rsidRPr="00D3060B" w:rsidSect="004A63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5CF3"/>
    <w:multiLevelType w:val="hybridMultilevel"/>
    <w:tmpl w:val="66F0710E"/>
    <w:lvl w:ilvl="0" w:tplc="BA34154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5967E2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3A461A38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9342D1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B12EF00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784B472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D4849D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20D86C6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71890D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AD276B"/>
    <w:multiLevelType w:val="hybridMultilevel"/>
    <w:tmpl w:val="D90E8FC8"/>
    <w:lvl w:ilvl="0" w:tplc="F91440E8">
      <w:start w:val="1"/>
      <w:numFmt w:val="bullet"/>
      <w:lvlText w:val="-"/>
      <w:lvlJc w:val="left"/>
      <w:pPr>
        <w:ind w:left="1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1324564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9D6CC76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B3E61E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1C64B44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5120318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FE888D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AF2AC8E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818313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ECC615C"/>
    <w:multiLevelType w:val="multilevel"/>
    <w:tmpl w:val="A75AA1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CA6695"/>
    <w:multiLevelType w:val="multilevel"/>
    <w:tmpl w:val="49EEBB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ED6C86"/>
    <w:multiLevelType w:val="hybridMultilevel"/>
    <w:tmpl w:val="20CA6B48"/>
    <w:lvl w:ilvl="0" w:tplc="48D0E394">
      <w:start w:val="1"/>
      <w:numFmt w:val="bullet"/>
      <w:lvlText w:val=""/>
      <w:lvlJc w:val="left"/>
      <w:pPr>
        <w:ind w:left="1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1324564">
      <w:start w:val="1"/>
      <w:numFmt w:val="bullet"/>
      <w:lvlText w:val="o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69D6CC76">
      <w:start w:val="1"/>
      <w:numFmt w:val="bullet"/>
      <w:lvlText w:val="▪"/>
      <w:lvlJc w:val="left"/>
      <w:pPr>
        <w:ind w:left="2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B3E61EA">
      <w:start w:val="1"/>
      <w:numFmt w:val="bullet"/>
      <w:lvlText w:val="•"/>
      <w:lvlJc w:val="left"/>
      <w:pPr>
        <w:ind w:left="3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1C64B44">
      <w:start w:val="1"/>
      <w:numFmt w:val="bullet"/>
      <w:lvlText w:val="o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5120318">
      <w:start w:val="1"/>
      <w:numFmt w:val="bullet"/>
      <w:lvlText w:val="▪"/>
      <w:lvlJc w:val="left"/>
      <w:pPr>
        <w:ind w:left="4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0FE888DA">
      <w:start w:val="1"/>
      <w:numFmt w:val="bullet"/>
      <w:lvlText w:val="•"/>
      <w:lvlJc w:val="left"/>
      <w:pPr>
        <w:ind w:left="5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AF2AC8E">
      <w:start w:val="1"/>
      <w:numFmt w:val="bullet"/>
      <w:lvlText w:val="o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818313E">
      <w:start w:val="1"/>
      <w:numFmt w:val="bullet"/>
      <w:lvlText w:val="▪"/>
      <w:lvlJc w:val="left"/>
      <w:pPr>
        <w:ind w:left="6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52279B"/>
    <w:multiLevelType w:val="multilevel"/>
    <w:tmpl w:val="1A50F8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E89"/>
    <w:rsid w:val="000C04F9"/>
    <w:rsid w:val="000F4827"/>
    <w:rsid w:val="00121DC8"/>
    <w:rsid w:val="00164BFD"/>
    <w:rsid w:val="002761C3"/>
    <w:rsid w:val="00280E27"/>
    <w:rsid w:val="003A67CA"/>
    <w:rsid w:val="003A6EA5"/>
    <w:rsid w:val="00411AD3"/>
    <w:rsid w:val="004A6339"/>
    <w:rsid w:val="004C2942"/>
    <w:rsid w:val="005C79D4"/>
    <w:rsid w:val="005F6E12"/>
    <w:rsid w:val="00611E07"/>
    <w:rsid w:val="007352D3"/>
    <w:rsid w:val="007A2DA3"/>
    <w:rsid w:val="007C494A"/>
    <w:rsid w:val="007E6811"/>
    <w:rsid w:val="00883A08"/>
    <w:rsid w:val="009F4A69"/>
    <w:rsid w:val="00AB7F59"/>
    <w:rsid w:val="00AC3B4B"/>
    <w:rsid w:val="00AE0E89"/>
    <w:rsid w:val="00AF3463"/>
    <w:rsid w:val="00B30674"/>
    <w:rsid w:val="00D0322C"/>
    <w:rsid w:val="00D3060B"/>
    <w:rsid w:val="00D85DBD"/>
    <w:rsid w:val="00F0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947">
      <w:bodyDiv w:val="1"/>
      <w:marLeft w:val="0"/>
      <w:marRight w:val="0"/>
      <w:marTop w:val="0"/>
      <w:marBottom w:val="0"/>
      <w:divBdr>
        <w:top w:val="single" w:sz="48" w:space="0" w:color="BF0000"/>
        <w:left w:val="none" w:sz="0" w:space="0" w:color="auto"/>
        <w:bottom w:val="none" w:sz="0" w:space="0" w:color="auto"/>
        <w:right w:val="none" w:sz="0" w:space="0" w:color="auto"/>
      </w:divBdr>
      <w:divsChild>
        <w:div w:id="15334176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8E8E8"/>
            <w:bottom w:val="none" w:sz="0" w:space="0" w:color="auto"/>
            <w:right w:val="single" w:sz="6" w:space="30" w:color="FFFFFF"/>
          </w:divBdr>
          <w:divsChild>
            <w:div w:id="206112017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618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144">
      <w:bodyDiv w:val="1"/>
      <w:marLeft w:val="0"/>
      <w:marRight w:val="0"/>
      <w:marTop w:val="0"/>
      <w:marBottom w:val="0"/>
      <w:divBdr>
        <w:top w:val="single" w:sz="48" w:space="0" w:color="BF0000"/>
        <w:left w:val="none" w:sz="0" w:space="0" w:color="auto"/>
        <w:bottom w:val="none" w:sz="0" w:space="0" w:color="auto"/>
        <w:right w:val="none" w:sz="0" w:space="0" w:color="auto"/>
      </w:divBdr>
      <w:divsChild>
        <w:div w:id="761757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0" w:color="E8E8E8"/>
            <w:bottom w:val="none" w:sz="0" w:space="0" w:color="auto"/>
            <w:right w:val="single" w:sz="6" w:space="30" w:color="FFFFFF"/>
          </w:divBdr>
          <w:divsChild>
            <w:div w:id="1041173186">
              <w:marLeft w:val="0"/>
              <w:marRight w:val="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6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2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"Пичаевская СОШ"</Company>
  <LinksUpToDate>false</LinksUpToDate>
  <CharactersWithSpaces>14829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Филина С. Н.</dc:creator>
  <cp:lastModifiedBy>User</cp:lastModifiedBy>
  <cp:revision>21</cp:revision>
  <cp:lastPrinted>2012-03-06T06:59:00Z</cp:lastPrinted>
  <dcterms:created xsi:type="dcterms:W3CDTF">2012-02-07T09:07:00Z</dcterms:created>
  <dcterms:modified xsi:type="dcterms:W3CDTF">2023-09-15T13:20:00Z</dcterms:modified>
</cp:coreProperties>
</file>