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54A7" w14:textId="77777777" w:rsidR="00C539D7" w:rsidRDefault="00C539D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94930E2" w14:textId="77777777" w:rsidR="00C539D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14:paraId="47E51A01" w14:textId="77777777" w:rsidR="00C539D7" w:rsidRDefault="00C539D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7"/>
        <w:gridCol w:w="4120"/>
      </w:tblGrid>
      <w:tr w:rsidR="00C539D7" w14:paraId="170C059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37247" w14:textId="77777777" w:rsidR="00C539D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3E66F" w14:textId="64603261" w:rsidR="00C539D7" w:rsidRPr="00926259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926259">
              <w:rPr>
                <w:rFonts w:hAnsi="Times New Roman" w:cs="Times New Roman"/>
                <w:color w:val="000000"/>
                <w:sz w:val="24"/>
                <w:szCs w:val="24"/>
              </w:rPr>
              <w:t>35-</w:t>
            </w:r>
            <w:r w:rsidR="00926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</w:p>
        </w:tc>
      </w:tr>
    </w:tbl>
    <w:p w14:paraId="40C9220D" w14:textId="20C73CC8" w:rsidR="00C539D7" w:rsidRPr="006105A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внесении дополнений в Правила внутреннего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1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трудового распорядка МБОУ </w:t>
      </w:r>
      <w:r w:rsidR="0061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«Пичаевская СОШ»</w:t>
      </w:r>
    </w:p>
    <w:p w14:paraId="7F2C2F8D" w14:textId="77777777" w:rsidR="00C539D7" w:rsidRPr="006105A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На 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закона от 09.11.2024 № 381-ФЗ «О внесении изменения в Трудовой кодекс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протокола профсоюза от 17.02.2025 № 1</w:t>
      </w:r>
    </w:p>
    <w:p w14:paraId="5D292477" w14:textId="77777777" w:rsidR="00C539D7" w:rsidRPr="006105A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0E68C6F8" w14:textId="72D50BC8" w:rsidR="00C539D7" w:rsidRPr="006105A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1. Дополнить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внутреннего трудового распорядка МБОУ </w:t>
      </w:r>
      <w:r w:rsidR="006105AD">
        <w:rPr>
          <w:rFonts w:hAnsi="Times New Roman" w:cs="Times New Roman"/>
          <w:color w:val="000000"/>
          <w:sz w:val="24"/>
          <w:szCs w:val="24"/>
          <w:lang w:val="ru-RU"/>
        </w:rPr>
        <w:t xml:space="preserve">«Пичаевская СОШ»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пунктом следующего содержания:</w:t>
      </w:r>
    </w:p>
    <w:p w14:paraId="64A5D47C" w14:textId="5DF87499" w:rsidR="00C539D7" w:rsidRPr="006105A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«2.1</w:t>
      </w:r>
      <w:r w:rsidR="006105A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. Работодатель вправе с письменного согласия работника поручить ему работу по наставничеству – оказанию другому работнику помощи в овладении навыками работы на производстве или на рабочем месте.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Содержание, сроки и форма выполнения работы по наставничеству устанавливаются в трудовом договоре работника или дополнительном соглашении к нему.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8D58252" w14:textId="77777777" w:rsidR="00C539D7" w:rsidRPr="006105A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Работник имеет право досрочно отказаться от наставничества, а работодатель – досрочно отменить поручение о наставничестве. При этом сторона, которая инициирует отказ от наставничества, обязана предупредить об этом другую сторону не менее чем за три рабочих дня.».</w:t>
      </w:r>
    </w:p>
    <w:p w14:paraId="41F5657F" w14:textId="77777777" w:rsidR="00C539D7" w:rsidRPr="006105A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2. Пункт 1 настоящего приказа вступает в силу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01.03.2025 года.</w:t>
      </w:r>
    </w:p>
    <w:p w14:paraId="7E438D94" w14:textId="293A05E9" w:rsidR="00C539D7" w:rsidRPr="006105A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Администратору сайта </w:t>
      </w:r>
      <w:r w:rsidR="006105AD">
        <w:rPr>
          <w:rFonts w:hAnsi="Times New Roman" w:cs="Times New Roman"/>
          <w:color w:val="000000"/>
          <w:sz w:val="24"/>
          <w:szCs w:val="24"/>
          <w:lang w:val="ru-RU"/>
        </w:rPr>
        <w:t>Филипповой В.С.</w:t>
      </w: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25.02.2025 разместить актуализированную с учетом настоящего приказа редакцию Правил внутреннего трудового распорядка МБОУ </w:t>
      </w:r>
      <w:r w:rsidR="006105AD">
        <w:rPr>
          <w:rFonts w:hAnsi="Times New Roman" w:cs="Times New Roman"/>
          <w:color w:val="000000"/>
          <w:sz w:val="24"/>
          <w:szCs w:val="24"/>
          <w:lang w:val="ru-RU"/>
        </w:rPr>
        <w:t>«Пичаевская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 xml:space="preserve">на официальном сайте и информационном стенде МБОУ </w:t>
      </w:r>
      <w:r w:rsidR="006105AD">
        <w:rPr>
          <w:rFonts w:hAnsi="Times New Roman" w:cs="Times New Roman"/>
          <w:color w:val="000000"/>
          <w:sz w:val="24"/>
          <w:szCs w:val="24"/>
          <w:lang w:val="ru-RU"/>
        </w:rPr>
        <w:t>«Пичаевская СОШ»</w:t>
      </w:r>
    </w:p>
    <w:p w14:paraId="009B5BCF" w14:textId="511A9674" w:rsidR="00C539D7" w:rsidRPr="006105A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Специалисту по кадрам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05AD">
        <w:rPr>
          <w:rFonts w:hAnsi="Times New Roman" w:cs="Times New Roman"/>
          <w:color w:val="000000"/>
          <w:sz w:val="24"/>
          <w:szCs w:val="24"/>
          <w:lang w:val="ru-RU"/>
        </w:rPr>
        <w:t>Коробовой Е.В.</w:t>
      </w: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105AD">
        <w:rPr>
          <w:rFonts w:hAnsi="Times New Roman" w:cs="Times New Roman"/>
          <w:color w:val="000000"/>
          <w:sz w:val="24"/>
          <w:szCs w:val="24"/>
          <w:lang w:val="ru-RU"/>
        </w:rPr>
        <w:t>«Пичаевская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под подпись.</w:t>
      </w:r>
    </w:p>
    <w:p w14:paraId="631DBD2F" w14:textId="77777777" w:rsidR="00C539D7" w:rsidRPr="006105A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5AD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sectPr w:rsidR="00C539D7" w:rsidRPr="006105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E4D1E"/>
    <w:rsid w:val="001F68E6"/>
    <w:rsid w:val="002D33B1"/>
    <w:rsid w:val="002D3591"/>
    <w:rsid w:val="003514A0"/>
    <w:rsid w:val="004F7E17"/>
    <w:rsid w:val="005A05CE"/>
    <w:rsid w:val="006105AD"/>
    <w:rsid w:val="00653AF6"/>
    <w:rsid w:val="00926259"/>
    <w:rsid w:val="00B73A5A"/>
    <w:rsid w:val="00C539D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BB8D"/>
  <w15:docId w15:val="{DC003033-3131-4A3C-9787-FA568F83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5</cp:revision>
  <dcterms:created xsi:type="dcterms:W3CDTF">2011-11-02T04:15:00Z</dcterms:created>
  <dcterms:modified xsi:type="dcterms:W3CDTF">2025-02-19T08:57:00Z</dcterms:modified>
</cp:coreProperties>
</file>