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D61AF8" w:rsidP="00785A3B">
      <w:pPr>
        <w:pStyle w:val="ConsPlusNonformat"/>
        <w:jc w:val="center"/>
        <w:rPr>
          <w:rFonts w:ascii="Times New Roman" w:hAnsi="Times New Roman" w:cs="Times New Roman"/>
          <w:b/>
          <w:sz w:val="28"/>
          <w:szCs w:val="28"/>
        </w:rPr>
      </w:pPr>
      <w:proofErr w:type="gramStart"/>
      <w:r>
        <w:rPr>
          <w:rFonts w:ascii="Times New Roman" w:hAnsi="Times New Roman" w:cs="Times New Roman"/>
          <w:b/>
          <w:sz w:val="28"/>
          <w:szCs w:val="28"/>
        </w:rPr>
        <w:t>Больше-Шереметьевского</w:t>
      </w:r>
      <w:proofErr w:type="gramEnd"/>
      <w:r>
        <w:rPr>
          <w:rFonts w:ascii="Times New Roman" w:hAnsi="Times New Roman" w:cs="Times New Roman"/>
          <w:b/>
          <w:sz w:val="28"/>
          <w:szCs w:val="28"/>
        </w:rPr>
        <w:t xml:space="preserve"> </w:t>
      </w:r>
      <w:r w:rsidR="0002447C" w:rsidRPr="009B5F53">
        <w:rPr>
          <w:rFonts w:ascii="Times New Roman" w:hAnsi="Times New Roman" w:cs="Times New Roman"/>
          <w:b/>
          <w:sz w:val="28"/>
          <w:szCs w:val="28"/>
        </w:rPr>
        <w:t xml:space="preserve">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6427AE" w:rsidRPr="004F5599">
        <w:rPr>
          <w:rFonts w:ascii="PT Astra Serif" w:hAnsi="PT Astra Serif" w:cs="Times New Roman"/>
        </w:rPr>
        <w:t>1</w:t>
      </w:r>
      <w:r w:rsidR="00D225A5">
        <w:rPr>
          <w:rFonts w:ascii="PT Astra Serif" w:hAnsi="PT Astra Serif" w:cs="Times New Roman"/>
        </w:rPr>
        <w:t>7</w:t>
      </w:r>
      <w:r w:rsidRPr="004F5599">
        <w:rPr>
          <w:rFonts w:ascii="PT Astra Serif" w:hAnsi="PT Astra Serif" w:cs="Times New Roman"/>
        </w:rPr>
        <w:t xml:space="preserve">" </w:t>
      </w:r>
      <w:r w:rsidR="006427AE" w:rsidRPr="004F5599">
        <w:rPr>
          <w:rFonts w:ascii="PT Astra Serif" w:hAnsi="PT Astra Serif" w:cs="Times New Roman"/>
        </w:rPr>
        <w:t>апреля</w:t>
      </w:r>
      <w:r w:rsidRPr="004F5599">
        <w:rPr>
          <w:rFonts w:ascii="PT Astra Serif" w:hAnsi="PT Astra Serif" w:cs="Times New Roman"/>
        </w:rPr>
        <w:t xml:space="preserve"> 20</w:t>
      </w:r>
      <w:r w:rsidR="006427AE" w:rsidRPr="004F5599">
        <w:rPr>
          <w:rFonts w:ascii="PT Astra Serif" w:hAnsi="PT Astra Serif" w:cs="Times New Roman"/>
        </w:rPr>
        <w:t>2</w:t>
      </w:r>
      <w:r w:rsidR="00D225A5">
        <w:rPr>
          <w:rFonts w:ascii="PT Astra Serif" w:hAnsi="PT Astra Serif" w:cs="Times New Roman"/>
        </w:rPr>
        <w:t>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tblPr>
      <w:tblGrid>
        <w:gridCol w:w="604"/>
        <w:gridCol w:w="6608"/>
        <w:gridCol w:w="2557"/>
      </w:tblGrid>
      <w:tr w:rsidR="00785A3B" w:rsidRPr="00FE4C35"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jc w:val="center"/>
              <w:outlineLvl w:val="2"/>
              <w:rPr>
                <w:rFonts w:ascii="Times New Roman" w:hAnsi="Times New Roman" w:cs="Times New Roman"/>
                <w:szCs w:val="22"/>
              </w:rPr>
            </w:pPr>
            <w:r w:rsidRPr="00FE4C35">
              <w:rPr>
                <w:rFonts w:ascii="Times New Roman" w:hAnsi="Times New Roman" w:cs="Times New Roman"/>
                <w:szCs w:val="22"/>
              </w:rPr>
              <w:t>1. Общие сведения об организации отдыха и оздоровления детей</w:t>
            </w:r>
          </w:p>
        </w:tc>
      </w:tr>
      <w:tr w:rsidR="00785A3B" w:rsidRPr="00FE4C35"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Pr="00FE4C35" w:rsidRDefault="00D61AF8" w:rsidP="00415AB6">
            <w:pPr>
              <w:pStyle w:val="ConsPlusNormal"/>
              <w:rPr>
                <w:rFonts w:ascii="Times New Roman" w:eastAsia="Calibri" w:hAnsi="Times New Roman" w:cs="Times New Roman"/>
                <w:szCs w:val="22"/>
              </w:rPr>
            </w:pPr>
            <w:proofErr w:type="gramStart"/>
            <w:r>
              <w:rPr>
                <w:rFonts w:ascii="Times New Roman" w:eastAsia="Calibri" w:hAnsi="Times New Roman" w:cs="Times New Roman"/>
                <w:szCs w:val="22"/>
              </w:rPr>
              <w:t>Больше-Шереметьевский</w:t>
            </w:r>
            <w:proofErr w:type="gramEnd"/>
            <w:r>
              <w:rPr>
                <w:rFonts w:ascii="Times New Roman" w:eastAsia="Calibri" w:hAnsi="Times New Roman" w:cs="Times New Roman"/>
                <w:szCs w:val="22"/>
              </w:rPr>
              <w:t xml:space="preserve"> </w:t>
            </w:r>
            <w:r w:rsidR="00415AB6" w:rsidRPr="00FE4C35">
              <w:rPr>
                <w:rFonts w:ascii="Times New Roman" w:eastAsia="Calibri" w:hAnsi="Times New Roman" w:cs="Times New Roman"/>
                <w:szCs w:val="22"/>
              </w:rPr>
              <w:t xml:space="preserve"> филиал муниципального бюджетного общеобразовательного учреждения «Пичаевская средняя общеобразовательная школа», </w:t>
            </w:r>
            <w:r w:rsidR="00A53FBC" w:rsidRPr="00FE4C35">
              <w:rPr>
                <w:rFonts w:ascii="Times New Roman" w:eastAsia="Calibri" w:hAnsi="Times New Roman" w:cs="Times New Roman"/>
                <w:szCs w:val="22"/>
              </w:rPr>
              <w:t>бюджетное учреждение,</w:t>
            </w:r>
          </w:p>
          <w:p w:rsidR="00A53FBC" w:rsidRPr="00FE4C35" w:rsidRDefault="00A53FBC" w:rsidP="00415AB6">
            <w:pPr>
              <w:pStyle w:val="ConsPlusNormal"/>
              <w:rPr>
                <w:rFonts w:ascii="Times New Roman" w:hAnsi="Times New Roman" w:cs="Times New Roman"/>
                <w:szCs w:val="22"/>
              </w:rPr>
            </w:pPr>
            <w:r w:rsidRPr="00FE4C35">
              <w:rPr>
                <w:rFonts w:ascii="Times New Roman" w:eastAsia="Calibri" w:hAnsi="Times New Roman" w:cs="Times New Roman"/>
                <w:szCs w:val="22"/>
              </w:rPr>
              <w:t>ИНН 6814002424</w:t>
            </w:r>
          </w:p>
        </w:tc>
      </w:tr>
      <w:tr w:rsidR="00415AB6" w:rsidRPr="00FE4C35"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lang w:val="en-US"/>
              </w:rPr>
            </w:pPr>
            <w:r w:rsidRPr="00FE4C35">
              <w:rPr>
                <w:rFonts w:ascii="Times New Roman" w:hAnsi="Times New Roman" w:cs="Times New Roman"/>
                <w:szCs w:val="22"/>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15AB6" w:rsidP="00415AB6">
            <w:pPr>
              <w:autoSpaceDE w:val="0"/>
              <w:autoSpaceDN w:val="0"/>
              <w:adjustRightInd w:val="0"/>
              <w:rPr>
                <w:rFonts w:ascii="Times New Roman" w:eastAsia="Calibri" w:hAnsi="Times New Roman" w:cs="Times New Roman"/>
              </w:rPr>
            </w:pPr>
            <w:r w:rsidRPr="00FE4C35">
              <w:rPr>
                <w:rFonts w:ascii="Times New Roman" w:eastAsia="Calibri" w:hAnsi="Times New Roman" w:cs="Times New Roman"/>
              </w:rPr>
              <w:t xml:space="preserve">393970, Тамбовская область, </w:t>
            </w:r>
            <w:proofErr w:type="spellStart"/>
            <w:r w:rsidRPr="00FE4C35">
              <w:rPr>
                <w:rFonts w:ascii="Times New Roman" w:eastAsia="Calibri" w:hAnsi="Times New Roman" w:cs="Times New Roman"/>
              </w:rPr>
              <w:t>Пичаевский</w:t>
            </w:r>
            <w:proofErr w:type="spellEnd"/>
            <w:r w:rsidRPr="00FE4C35">
              <w:rPr>
                <w:rFonts w:ascii="Times New Roman" w:eastAsia="Calibri" w:hAnsi="Times New Roman" w:cs="Times New Roman"/>
              </w:rPr>
              <w:t xml:space="preserve"> район, с</w:t>
            </w:r>
            <w:proofErr w:type="gramStart"/>
            <w:r w:rsidRPr="00FE4C35">
              <w:rPr>
                <w:rFonts w:ascii="Times New Roman" w:eastAsia="Calibri" w:hAnsi="Times New Roman" w:cs="Times New Roman"/>
              </w:rPr>
              <w:t>.П</w:t>
            </w:r>
            <w:proofErr w:type="gramEnd"/>
            <w:r w:rsidRPr="00FE4C35">
              <w:rPr>
                <w:rFonts w:ascii="Times New Roman" w:eastAsia="Calibri" w:hAnsi="Times New Roman" w:cs="Times New Roman"/>
              </w:rPr>
              <w:t>ичаево,  ул. Ленинская,  д. 1</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Фактический адрес местонахождения, телефон, факс, адреса электронной почты и </w:t>
            </w:r>
            <w:proofErr w:type="gramStart"/>
            <w:r w:rsidRPr="00FE4C35">
              <w:rPr>
                <w:rFonts w:ascii="Times New Roman" w:hAnsi="Times New Roman" w:cs="Times New Roman"/>
                <w:szCs w:val="22"/>
              </w:rPr>
              <w:t>интернет-страницы</w:t>
            </w:r>
            <w:proofErr w:type="gramEnd"/>
            <w:r w:rsidRPr="00FE4C35">
              <w:rPr>
                <w:rFonts w:ascii="Times New Roman" w:hAnsi="Times New Roman" w:cs="Times New Roman"/>
                <w:szCs w:val="22"/>
              </w:rPr>
              <w:t xml:space="preserve"> (при наличии)</w:t>
            </w:r>
          </w:p>
        </w:tc>
        <w:tc>
          <w:tcPr>
            <w:tcW w:w="2557" w:type="dxa"/>
            <w:tcBorders>
              <w:top w:val="single" w:sz="4" w:space="0" w:color="000000"/>
              <w:left w:val="single" w:sz="4" w:space="0" w:color="000000"/>
              <w:bottom w:val="single" w:sz="4" w:space="0" w:color="000000"/>
              <w:right w:val="single" w:sz="4" w:space="0" w:color="000000"/>
            </w:tcBorders>
          </w:tcPr>
          <w:p w:rsidR="007A23E4" w:rsidRPr="00FE4C35" w:rsidRDefault="00415AB6" w:rsidP="00415AB6">
            <w:pPr>
              <w:pStyle w:val="1"/>
              <w:shd w:val="clear" w:color="auto" w:fill="FFFFFF"/>
              <w:spacing w:before="0" w:after="0"/>
              <w:rPr>
                <w:rFonts w:ascii="Times New Roman" w:eastAsia="Calibri" w:hAnsi="Times New Roman"/>
                <w:b w:val="0"/>
                <w:sz w:val="22"/>
                <w:szCs w:val="22"/>
              </w:rPr>
            </w:pPr>
            <w:r w:rsidRPr="00FE4C35">
              <w:rPr>
                <w:rFonts w:ascii="Times New Roman" w:eastAsia="Calibri" w:hAnsi="Times New Roman"/>
                <w:b w:val="0"/>
                <w:sz w:val="22"/>
                <w:szCs w:val="22"/>
              </w:rPr>
              <w:t xml:space="preserve">393991, Тамбовская область, Пичаевский район, с. </w:t>
            </w:r>
            <w:r w:rsidR="00D61AF8">
              <w:rPr>
                <w:rFonts w:ascii="Times New Roman" w:eastAsia="Calibri" w:hAnsi="Times New Roman"/>
                <w:b w:val="0"/>
                <w:sz w:val="22"/>
                <w:szCs w:val="22"/>
              </w:rPr>
              <w:t>Большое Шереметьево</w:t>
            </w:r>
          </w:p>
          <w:p w:rsidR="00415AB6" w:rsidRPr="006534B6" w:rsidRDefault="00415AB6" w:rsidP="00415AB6">
            <w:pPr>
              <w:pStyle w:val="1"/>
              <w:shd w:val="clear" w:color="auto" w:fill="FFFFFF"/>
              <w:spacing w:before="0" w:after="0"/>
              <w:rPr>
                <w:rFonts w:ascii="Times New Roman" w:eastAsia="Calibri" w:hAnsi="Times New Roman"/>
                <w:b w:val="0"/>
                <w:sz w:val="22"/>
                <w:szCs w:val="22"/>
              </w:rPr>
            </w:pPr>
            <w:r w:rsidRPr="006534B6">
              <w:rPr>
                <w:rFonts w:ascii="Times New Roman" w:eastAsia="Calibri" w:hAnsi="Times New Roman"/>
                <w:b w:val="0"/>
                <w:sz w:val="22"/>
                <w:szCs w:val="22"/>
              </w:rPr>
              <w:t xml:space="preserve">,  </w:t>
            </w:r>
            <w:r w:rsidRPr="00FE4C35">
              <w:rPr>
                <w:rFonts w:ascii="Times New Roman" w:eastAsia="Calibri" w:hAnsi="Times New Roman"/>
                <w:b w:val="0"/>
                <w:sz w:val="22"/>
                <w:szCs w:val="22"/>
              </w:rPr>
              <w:t>д</w:t>
            </w:r>
            <w:r w:rsidRPr="006534B6">
              <w:rPr>
                <w:rFonts w:ascii="Times New Roman" w:eastAsia="Calibri" w:hAnsi="Times New Roman"/>
                <w:b w:val="0"/>
                <w:sz w:val="22"/>
                <w:szCs w:val="22"/>
              </w:rPr>
              <w:t xml:space="preserve">. </w:t>
            </w:r>
            <w:r w:rsidR="00D61AF8">
              <w:rPr>
                <w:rFonts w:ascii="Times New Roman" w:eastAsia="Calibri" w:hAnsi="Times New Roman"/>
                <w:b w:val="0"/>
                <w:sz w:val="22"/>
                <w:szCs w:val="22"/>
              </w:rPr>
              <w:t>2</w:t>
            </w:r>
          </w:p>
          <w:p w:rsidR="002E3E4F" w:rsidRPr="006534B6" w:rsidRDefault="00415AB6" w:rsidP="00415AB6">
            <w:pPr>
              <w:rPr>
                <w:rFonts w:ascii="Times New Roman" w:hAnsi="Times New Roman" w:cs="Times New Roman"/>
              </w:rPr>
            </w:pPr>
            <w:r w:rsidRPr="00FE4C35">
              <w:rPr>
                <w:rFonts w:ascii="Times New Roman" w:hAnsi="Times New Roman" w:cs="Times New Roman"/>
              </w:rPr>
              <w:t>Тел</w:t>
            </w:r>
            <w:r w:rsidRPr="006534B6">
              <w:rPr>
                <w:rFonts w:ascii="Times New Roman" w:hAnsi="Times New Roman" w:cs="Times New Roman"/>
              </w:rPr>
              <w:t>.8(47554)</w:t>
            </w:r>
            <w:r w:rsidR="00D61AF8">
              <w:rPr>
                <w:rFonts w:ascii="Times New Roman" w:hAnsi="Times New Roman" w:cs="Times New Roman"/>
              </w:rPr>
              <w:t>42117</w:t>
            </w:r>
            <w:r w:rsidRPr="006534B6">
              <w:rPr>
                <w:rFonts w:ascii="Times New Roman" w:hAnsi="Times New Roman" w:cs="Times New Roman"/>
              </w:rPr>
              <w:t>,</w:t>
            </w:r>
          </w:p>
          <w:p w:rsidR="00D61AF8" w:rsidRDefault="00415AB6" w:rsidP="00415AB6">
            <w:pPr>
              <w:rPr>
                <w:rFonts w:ascii="Times New Roman" w:hAnsi="Times New Roman" w:cs="Times New Roman"/>
              </w:rPr>
            </w:pPr>
            <w:proofErr w:type="spellStart"/>
            <w:r w:rsidRPr="00FE4C35">
              <w:rPr>
                <w:rFonts w:ascii="Times New Roman" w:hAnsi="Times New Roman" w:cs="Times New Roman"/>
              </w:rPr>
              <w:t>эл</w:t>
            </w:r>
            <w:proofErr w:type="gramStart"/>
            <w:r w:rsidRPr="006534B6">
              <w:rPr>
                <w:rFonts w:ascii="Times New Roman" w:hAnsi="Times New Roman" w:cs="Times New Roman"/>
              </w:rPr>
              <w:t>.</w:t>
            </w:r>
            <w:r w:rsidRPr="00FE4C35">
              <w:rPr>
                <w:rFonts w:ascii="Times New Roman" w:hAnsi="Times New Roman" w:cs="Times New Roman"/>
              </w:rPr>
              <w:t>п</w:t>
            </w:r>
            <w:proofErr w:type="gramEnd"/>
            <w:r w:rsidR="00D405AB" w:rsidRPr="00FE4C35">
              <w:rPr>
                <w:rFonts w:ascii="Times New Roman" w:hAnsi="Times New Roman" w:cs="Times New Roman"/>
              </w:rPr>
              <w:t>очта</w:t>
            </w:r>
            <w:proofErr w:type="spellEnd"/>
          </w:p>
          <w:p w:rsidR="00415AB6" w:rsidRPr="00B72420" w:rsidRDefault="00D61AF8" w:rsidP="00415AB6">
            <w:pPr>
              <w:rPr>
                <w:rFonts w:ascii="Times New Roman" w:hAnsi="Times New Roman" w:cs="Times New Roman"/>
              </w:rPr>
            </w:pPr>
            <w:proofErr w:type="spellStart"/>
            <w:r>
              <w:rPr>
                <w:rFonts w:ascii="Times New Roman" w:hAnsi="Times New Roman" w:cs="Times New Roman"/>
                <w:lang w:val="en-US"/>
              </w:rPr>
              <w:t>scheremetievo</w:t>
            </w:r>
            <w:proofErr w:type="spellEnd"/>
            <w:r w:rsidRPr="00B72420">
              <w:rPr>
                <w:rFonts w:ascii="Times New Roman" w:hAnsi="Times New Roman" w:cs="Times New Roman"/>
              </w:rPr>
              <w:t>@</w:t>
            </w:r>
            <w:proofErr w:type="spellStart"/>
            <w:r>
              <w:rPr>
                <w:rFonts w:ascii="Times New Roman" w:hAnsi="Times New Roman" w:cs="Times New Roman"/>
                <w:lang w:val="en-US"/>
              </w:rPr>
              <w:t>yandex</w:t>
            </w:r>
            <w:proofErr w:type="spellEnd"/>
            <w:r w:rsidRPr="00B72420">
              <w:rPr>
                <w:rFonts w:ascii="Times New Roman" w:hAnsi="Times New Roman" w:cs="Times New Roman"/>
              </w:rPr>
              <w:t>/</w:t>
            </w:r>
            <w:proofErr w:type="spellStart"/>
            <w:r>
              <w:rPr>
                <w:rFonts w:ascii="Times New Roman" w:hAnsi="Times New Roman" w:cs="Times New Roman"/>
                <w:lang w:val="en-US"/>
              </w:rPr>
              <w:t>ru</w:t>
            </w:r>
            <w:proofErr w:type="spellEnd"/>
          </w:p>
          <w:p w:rsidR="00415AB6" w:rsidRPr="006534B6" w:rsidRDefault="00C81EBB" w:rsidP="00302F16">
            <w:pPr>
              <w:rPr>
                <w:rStyle w:val="text"/>
                <w:rFonts w:ascii="Times New Roman" w:hAnsi="Times New Roman" w:cs="Times New Roman"/>
                <w:color w:val="FF0000"/>
              </w:rPr>
            </w:pPr>
            <w:r>
              <w:fldChar w:fldCharType="begin"/>
            </w:r>
            <w:r>
              <w:instrText>HYPERLINK "https://shkolapichaevskaya-"</w:instrText>
            </w:r>
            <w:r>
              <w:fldChar w:fldCharType="separate"/>
            </w:r>
            <w:r w:rsidR="00FE4C35" w:rsidRPr="00FE4C35">
              <w:rPr>
                <w:rStyle w:val="a6"/>
                <w:rFonts w:ascii="Times New Roman" w:hAnsi="Times New Roman" w:cs="Times New Roman"/>
                <w:lang w:val="en-US"/>
              </w:rPr>
              <w:t>https</w:t>
            </w:r>
            <w:r w:rsidR="00FE4C35" w:rsidRPr="006534B6">
              <w:rPr>
                <w:rStyle w:val="a6"/>
                <w:rFonts w:ascii="Times New Roman" w:hAnsi="Times New Roman" w:cs="Times New Roman"/>
              </w:rPr>
              <w:t>://</w:t>
            </w:r>
            <w:proofErr w:type="spellStart"/>
            <w:r w:rsidR="00FE4C35" w:rsidRPr="00FE4C35">
              <w:rPr>
                <w:rStyle w:val="a6"/>
                <w:rFonts w:ascii="Times New Roman" w:hAnsi="Times New Roman" w:cs="Times New Roman"/>
                <w:lang w:val="en-US"/>
              </w:rPr>
              <w:t>shkolapichaevskaya</w:t>
            </w:r>
            <w:proofErr w:type="spellEnd"/>
            <w:r w:rsidR="00FE4C35" w:rsidRPr="006534B6">
              <w:rPr>
                <w:rStyle w:val="a6"/>
                <w:rFonts w:ascii="Times New Roman" w:hAnsi="Times New Roman" w:cs="Times New Roman"/>
              </w:rPr>
              <w:t>-</w:t>
            </w:r>
            <w:r>
              <w:fldChar w:fldCharType="end"/>
            </w:r>
            <w:r w:rsidR="00302F16" w:rsidRPr="006534B6">
              <w:rPr>
                <w:rStyle w:val="text"/>
                <w:rFonts w:ascii="Times New Roman" w:hAnsi="Times New Roman" w:cs="Times New Roman"/>
                <w:color w:val="FF0000"/>
              </w:rPr>
              <w:t xml:space="preserve"> </w:t>
            </w:r>
          </w:p>
          <w:p w:rsidR="00302F16" w:rsidRPr="006534B6" w:rsidRDefault="00C81EBB" w:rsidP="00302F16">
            <w:pPr>
              <w:rPr>
                <w:rFonts w:ascii="Times New Roman" w:hAnsi="Times New Roman" w:cs="Times New Roman"/>
                <w:color w:val="FF0000"/>
              </w:rPr>
            </w:pPr>
            <w:hyperlink r:id="rId6" w:tgtFrame="_blank" w:history="1">
              <w:r w:rsidR="00FE4C35" w:rsidRPr="00FE4C35">
                <w:rPr>
                  <w:rStyle w:val="a6"/>
                  <w:rFonts w:ascii="Times New Roman" w:hAnsi="Times New Roman" w:cs="Times New Roman"/>
                  <w:shd w:val="clear" w:color="auto" w:fill="FFFFFF"/>
                  <w:lang w:val="en-US"/>
                </w:rPr>
                <w:t>https</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webmail</w:t>
              </w:r>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tambov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gov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ru</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roundcube</w:t>
              </w:r>
              <w:proofErr w:type="spellEnd"/>
              <w:r w:rsidR="00FE4C35" w:rsidRPr="006534B6">
                <w:rPr>
                  <w:rStyle w:val="a6"/>
                  <w:rFonts w:ascii="Times New Roman" w:hAnsi="Times New Roman" w:cs="Times New Roman"/>
                  <w:shd w:val="clear" w:color="auto" w:fill="FFFFFF"/>
                </w:rPr>
                <w:t>/?_</w:t>
              </w:r>
              <w:r w:rsidR="00FE4C35" w:rsidRPr="00FE4C35">
                <w:rPr>
                  <w:rStyle w:val="a6"/>
                  <w:rFonts w:ascii="Times New Roman" w:hAnsi="Times New Roman" w:cs="Times New Roman"/>
                  <w:shd w:val="clear" w:color="auto" w:fill="FFFFFF"/>
                  <w:lang w:val="en-US"/>
                </w:rPr>
                <w:t>task</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mail</w:t>
              </w:r>
              <w:r w:rsidR="00FE4C35" w:rsidRPr="006534B6">
                <w:rPr>
                  <w:rStyle w:val="a6"/>
                  <w:rFonts w:ascii="Times New Roman" w:hAnsi="Times New Roman" w:cs="Times New Roman"/>
                  <w:shd w:val="clear" w:color="auto" w:fill="FFFFFF"/>
                </w:rPr>
                <w:t>&amp;_</w:t>
              </w:r>
              <w:proofErr w:type="spellStart"/>
              <w:r w:rsidR="00FE4C35" w:rsidRPr="00FE4C35">
                <w:rPr>
                  <w:rStyle w:val="a6"/>
                  <w:rFonts w:ascii="Times New Roman" w:hAnsi="Times New Roman" w:cs="Times New Roman"/>
                  <w:shd w:val="clear" w:color="auto" w:fill="FFFFFF"/>
                  <w:lang w:val="en-US"/>
                </w:rPr>
                <w:t>mbox</w:t>
              </w:r>
              <w:proofErr w:type="spellEnd"/>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INBOX</w:t>
              </w:r>
            </w:hyperlink>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Удаленность от ближайшего населенного пункта, расстояние до него от организации (в </w:t>
            </w:r>
            <w:proofErr w:type="gramStart"/>
            <w:r w:rsidRPr="00FE4C35">
              <w:rPr>
                <w:rFonts w:ascii="Times New Roman" w:hAnsi="Times New Roman" w:cs="Times New Roman"/>
                <w:szCs w:val="22"/>
              </w:rPr>
              <w:t>км</w:t>
            </w:r>
            <w:proofErr w:type="gramEnd"/>
            <w:r w:rsidRPr="00FE4C35">
              <w:rPr>
                <w:rFonts w:ascii="Times New Roman" w:hAnsi="Times New Roman" w:cs="Times New Roman"/>
                <w:szCs w:val="22"/>
              </w:rPr>
              <w:t>)</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F5599" w:rsidP="00AD6465">
            <w:pPr>
              <w:pStyle w:val="ConsPlusNormal"/>
              <w:rPr>
                <w:rFonts w:ascii="Times New Roman" w:hAnsi="Times New Roman" w:cs="Times New Roman"/>
                <w:szCs w:val="22"/>
              </w:rPr>
            </w:pPr>
            <w:r w:rsidRPr="00FE4C35">
              <w:rPr>
                <w:rFonts w:ascii="Times New Roman" w:hAnsi="Times New Roman" w:cs="Times New Roman"/>
                <w:szCs w:val="22"/>
              </w:rPr>
              <w:t>в центре населенного пункта</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2E3E4F">
            <w:pPr>
              <w:pStyle w:val="ConsPlusNormal"/>
              <w:rPr>
                <w:rFonts w:ascii="Times New Roman" w:hAnsi="Times New Roman" w:cs="Times New Roman"/>
                <w:szCs w:val="22"/>
              </w:rPr>
            </w:pPr>
            <w:r w:rsidRPr="00FE4C35">
              <w:rPr>
                <w:rFonts w:ascii="Times New Roman" w:hAnsi="Times New Roman" w:cs="Times New Roman"/>
                <w:szCs w:val="22"/>
              </w:rPr>
              <w:t>Пичаевский муниципальный округ</w:t>
            </w:r>
          </w:p>
        </w:tc>
      </w:tr>
      <w:tr w:rsidR="00415AB6" w:rsidRPr="00FE4C35"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006427AE" w:rsidRPr="00FE4C35">
              <w:rPr>
                <w:rFonts w:ascii="Times New Roman" w:eastAsia="Calibri" w:hAnsi="Times New Roman" w:cs="Times New Roman"/>
                <w:szCs w:val="22"/>
              </w:rPr>
              <w:t xml:space="preserve"> ,д.6</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D405AB">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Георгиевич</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1.6.</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Администрация  Пичаевского муниципального округа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Pr="00FE4C35">
              <w:rPr>
                <w:rFonts w:ascii="Times New Roman" w:eastAsia="Calibri" w:hAnsi="Times New Roman" w:cs="Times New Roman"/>
                <w:szCs w:val="22"/>
              </w:rPr>
              <w:t xml:space="preserve"> ,д.6</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Георгиевич</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Руководитель организации</w:t>
            </w:r>
            <w:r w:rsidR="00C77338" w:rsidRPr="00FE4C35">
              <w:rPr>
                <w:rFonts w:ascii="Times New Roman" w:hAnsi="Times New Roman" w:cs="Times New Roman"/>
                <w:szCs w:val="22"/>
              </w:rPr>
              <w:t xml:space="preserve"> (филиала)</w:t>
            </w:r>
            <w:r w:rsidRPr="00FE4C35">
              <w:rPr>
                <w:rFonts w:ascii="Times New Roman" w:hAnsi="Times New Roman" w:cs="Times New Roman"/>
                <w:szCs w:val="22"/>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C77338">
            <w:pPr>
              <w:pStyle w:val="ConsPlusNormal"/>
              <w:rPr>
                <w:rFonts w:ascii="Times New Roman" w:hAnsi="Times New Roman" w:cs="Times New Roman"/>
                <w:szCs w:val="22"/>
              </w:rPr>
            </w:pPr>
            <w:r w:rsidRPr="00FE4C35">
              <w:rPr>
                <w:rFonts w:ascii="Times New Roman" w:hAnsi="Times New Roman" w:cs="Times New Roman"/>
                <w:szCs w:val="22"/>
              </w:rPr>
              <w:t>заведующий филиалом</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B72420" w:rsidRDefault="007A1350" w:rsidP="007A1AF2">
            <w:pPr>
              <w:pStyle w:val="ConsPlusNormal"/>
              <w:rPr>
                <w:rFonts w:ascii="Times New Roman" w:hAnsi="Times New Roman" w:cs="Times New Roman"/>
                <w:color w:val="000000" w:themeColor="text1"/>
                <w:szCs w:val="22"/>
              </w:rPr>
            </w:pPr>
            <w:proofErr w:type="spellStart"/>
            <w:r w:rsidRPr="00B72420">
              <w:rPr>
                <w:rFonts w:ascii="Times New Roman" w:hAnsi="Times New Roman" w:cs="Times New Roman"/>
                <w:color w:val="000000" w:themeColor="text1"/>
                <w:szCs w:val="22"/>
              </w:rPr>
              <w:t>Калганова</w:t>
            </w:r>
            <w:proofErr w:type="spellEnd"/>
            <w:r w:rsidRPr="00B72420">
              <w:rPr>
                <w:rFonts w:ascii="Times New Roman" w:hAnsi="Times New Roman" w:cs="Times New Roman"/>
                <w:color w:val="000000" w:themeColor="text1"/>
                <w:szCs w:val="22"/>
              </w:rPr>
              <w:t xml:space="preserve"> Оксана Васильевна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B72420" w:rsidRDefault="00170C0A" w:rsidP="00AD6465">
            <w:pPr>
              <w:pStyle w:val="ConsPlusNormal"/>
              <w:rPr>
                <w:rFonts w:ascii="Times New Roman" w:hAnsi="Times New Roman" w:cs="Times New Roman"/>
                <w:color w:val="000000" w:themeColor="text1"/>
                <w:szCs w:val="22"/>
              </w:rPr>
            </w:pPr>
            <w:r w:rsidRPr="00B72420">
              <w:rPr>
                <w:rFonts w:ascii="Times New Roman" w:hAnsi="Times New Roman" w:cs="Times New Roman"/>
                <w:color w:val="000000" w:themeColor="text1"/>
                <w:szCs w:val="22"/>
              </w:rPr>
              <w:t>высшее</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B72420" w:rsidRDefault="007A1350" w:rsidP="00D225A5">
            <w:pPr>
              <w:pStyle w:val="ConsPlusNormal"/>
              <w:rPr>
                <w:rFonts w:ascii="Times New Roman" w:hAnsi="Times New Roman" w:cs="Times New Roman"/>
                <w:color w:val="000000" w:themeColor="text1"/>
                <w:szCs w:val="22"/>
              </w:rPr>
            </w:pPr>
            <w:r w:rsidRPr="00B72420">
              <w:rPr>
                <w:rFonts w:ascii="Times New Roman" w:hAnsi="Times New Roman" w:cs="Times New Roman"/>
                <w:color w:val="000000" w:themeColor="text1"/>
                <w:szCs w:val="22"/>
              </w:rPr>
              <w:t xml:space="preserve"> 25 </w:t>
            </w:r>
            <w:r w:rsidR="00D225A5" w:rsidRPr="00B72420">
              <w:rPr>
                <w:rFonts w:ascii="Times New Roman" w:hAnsi="Times New Roman" w:cs="Times New Roman"/>
                <w:color w:val="000000" w:themeColor="text1"/>
                <w:szCs w:val="22"/>
              </w:rPr>
              <w:t>год</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B72420" w:rsidRDefault="00170C0A" w:rsidP="007A1350">
            <w:pPr>
              <w:pStyle w:val="ConsPlusNormal"/>
              <w:rPr>
                <w:rFonts w:ascii="Times New Roman" w:hAnsi="Times New Roman" w:cs="Times New Roman"/>
                <w:color w:val="000000" w:themeColor="text1"/>
                <w:szCs w:val="22"/>
              </w:rPr>
            </w:pPr>
            <w:r w:rsidRPr="00B72420">
              <w:rPr>
                <w:rFonts w:ascii="Times New Roman" w:hAnsi="Times New Roman" w:cs="Times New Roman"/>
                <w:color w:val="000000" w:themeColor="text1"/>
                <w:szCs w:val="22"/>
              </w:rPr>
              <w:t xml:space="preserve">8(47554) </w:t>
            </w:r>
            <w:r w:rsidR="007A1350" w:rsidRPr="00B72420">
              <w:rPr>
                <w:rFonts w:ascii="Times New Roman" w:hAnsi="Times New Roman" w:cs="Times New Roman"/>
                <w:color w:val="000000" w:themeColor="text1"/>
                <w:szCs w:val="22"/>
              </w:rPr>
              <w:t>42117</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7A1350">
            <w:pPr>
              <w:pStyle w:val="ConsPlusNormal"/>
              <w:rPr>
                <w:rFonts w:ascii="Times New Roman" w:hAnsi="Times New Roman" w:cs="Times New Roman"/>
                <w:szCs w:val="22"/>
              </w:rPr>
            </w:pPr>
            <w:r w:rsidRPr="00FE4C35">
              <w:rPr>
                <w:rFonts w:ascii="Times New Roman" w:hAnsi="Times New Roman" w:cs="Times New Roman"/>
                <w:szCs w:val="22"/>
              </w:rPr>
              <w:t xml:space="preserve">Устав, положение о </w:t>
            </w:r>
            <w:proofErr w:type="gramStart"/>
            <w:r w:rsidR="007A1350">
              <w:rPr>
                <w:rFonts w:ascii="Times New Roman" w:hAnsi="Times New Roman" w:cs="Times New Roman"/>
                <w:szCs w:val="22"/>
              </w:rPr>
              <w:t>Больше-Шереметьевском</w:t>
            </w:r>
            <w:proofErr w:type="gramEnd"/>
            <w:r w:rsidRPr="00FE4C35">
              <w:rPr>
                <w:rFonts w:ascii="Times New Roman" w:hAnsi="Times New Roman" w:cs="Times New Roman"/>
                <w:szCs w:val="22"/>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7A1350">
            <w:pPr>
              <w:pStyle w:val="ConsPlusNormal"/>
              <w:rPr>
                <w:rFonts w:ascii="Times New Roman" w:hAnsi="Times New Roman" w:cs="Times New Roman"/>
                <w:color w:val="FF0000"/>
                <w:szCs w:val="22"/>
              </w:rPr>
            </w:pPr>
            <w:r w:rsidRPr="00FE4C35">
              <w:rPr>
                <w:rFonts w:ascii="Times New Roman" w:hAnsi="Times New Roman" w:cs="Times New Roman"/>
                <w:color w:val="FF0000"/>
                <w:szCs w:val="22"/>
              </w:rPr>
              <w:t>19</w:t>
            </w:r>
            <w:r w:rsidR="007A1350">
              <w:rPr>
                <w:rFonts w:ascii="Times New Roman" w:hAnsi="Times New Roman" w:cs="Times New Roman"/>
                <w:color w:val="FF0000"/>
                <w:szCs w:val="22"/>
              </w:rPr>
              <w:t>90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круглогодично</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Проектная мощность организации (какое количество детейможет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7A1350" w:rsidP="007A23E4">
            <w:pPr>
              <w:pStyle w:val="ConsPlusNormal"/>
              <w:rPr>
                <w:rFonts w:ascii="Times New Roman" w:hAnsi="Times New Roman" w:cs="Times New Roman"/>
                <w:color w:val="FF0000"/>
                <w:szCs w:val="22"/>
              </w:rPr>
            </w:pPr>
            <w:r>
              <w:rPr>
                <w:rFonts w:ascii="Times New Roman" w:hAnsi="Times New Roman" w:cs="Times New Roman"/>
                <w:color w:val="FF0000"/>
                <w:szCs w:val="22"/>
              </w:rPr>
              <w:t>350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lastRenderedPageBreak/>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имеется</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D225A5">
            <w:pPr>
              <w:pStyle w:val="ConsPlusNormal"/>
              <w:rPr>
                <w:rFonts w:ascii="Times New Roman" w:hAnsi="Times New Roman" w:cs="Times New Roman"/>
                <w:szCs w:val="22"/>
              </w:rPr>
            </w:pPr>
            <w:r w:rsidRPr="00FE4C35">
              <w:rPr>
                <w:rFonts w:ascii="Times New Roman" w:hAnsi="Times New Roman" w:cs="Times New Roman"/>
                <w:szCs w:val="22"/>
              </w:rPr>
              <w:t>202</w:t>
            </w:r>
            <w:r w:rsidR="00D225A5" w:rsidRPr="00FE4C35">
              <w:rPr>
                <w:rFonts w:ascii="Times New Roman" w:hAnsi="Times New Roman" w:cs="Times New Roman"/>
                <w:szCs w:val="22"/>
              </w:rPr>
              <w:t>4</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EC3F80" w:rsidP="007A1350">
            <w:pPr>
              <w:pStyle w:val="ConsPlusNormal"/>
              <w:rPr>
                <w:rFonts w:ascii="Times New Roman" w:hAnsi="Times New Roman" w:cs="Times New Roman"/>
                <w:szCs w:val="22"/>
              </w:rPr>
            </w:pPr>
            <w:r w:rsidRPr="00FE4C35">
              <w:rPr>
                <w:rFonts w:ascii="Times New Roman" w:hAnsi="Times New Roman" w:cs="Times New Roman"/>
                <w:szCs w:val="22"/>
              </w:rPr>
              <w:t>1</w:t>
            </w:r>
            <w:r w:rsidR="007A1350">
              <w:rPr>
                <w:rFonts w:ascii="Times New Roman" w:hAnsi="Times New Roman" w:cs="Times New Roman"/>
                <w:szCs w:val="22"/>
              </w:rPr>
              <w:t>2</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загрузка в </w:t>
            </w:r>
            <w:proofErr w:type="spellStart"/>
            <w:r w:rsidRPr="00FE4C35">
              <w:rPr>
                <w:rFonts w:ascii="Times New Roman" w:hAnsi="Times New Roman" w:cs="Times New Roman"/>
                <w:szCs w:val="22"/>
              </w:rPr>
              <w:t>межканикулярный</w:t>
            </w:r>
            <w:proofErr w:type="spellEnd"/>
            <w:r w:rsidRPr="00FE4C35">
              <w:rPr>
                <w:rFonts w:ascii="Times New Roman" w:hAnsi="Times New Roman" w:cs="Times New Roman"/>
                <w:szCs w:val="22"/>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EC3F80">
            <w:pPr>
              <w:pStyle w:val="ConsPlusNormal"/>
              <w:rPr>
                <w:rFonts w:ascii="Times New Roman" w:hAnsi="Times New Roman" w:cs="Times New Roman"/>
                <w:szCs w:val="22"/>
              </w:rPr>
            </w:pPr>
            <w:r w:rsidRPr="00FE4C35">
              <w:rPr>
                <w:rFonts w:ascii="Times New Roman" w:hAnsi="Times New Roman" w:cs="Times New Roman"/>
                <w:szCs w:val="22"/>
              </w:rPr>
              <w:t>7-1</w:t>
            </w:r>
            <w:r w:rsidR="00D225A5" w:rsidRPr="00FE4C35">
              <w:rPr>
                <w:rFonts w:ascii="Times New Roman" w:hAnsi="Times New Roman" w:cs="Times New Roman"/>
                <w:szCs w:val="22"/>
              </w:rPr>
              <w:t>4</w:t>
            </w:r>
            <w:r w:rsidRPr="00FE4C35">
              <w:rPr>
                <w:rFonts w:ascii="Times New Roman" w:hAnsi="Times New Roman" w:cs="Times New Roman"/>
                <w:szCs w:val="22"/>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EC3F80"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785A3B" w:rsidRPr="00EC3F80" w:rsidRDefault="00D93A39" w:rsidP="007A1350">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19</w:t>
            </w:r>
            <w:r w:rsidR="007A1350">
              <w:rPr>
                <w:rFonts w:ascii="PT Astra Serif" w:hAnsi="PT Astra Serif" w:cs="Times New Roman"/>
                <w:color w:val="FF0000"/>
                <w:sz w:val="24"/>
                <w:szCs w:val="24"/>
              </w:rPr>
              <w:t>90</w:t>
            </w:r>
          </w:p>
        </w:tc>
        <w:tc>
          <w:tcPr>
            <w:tcW w:w="1043" w:type="dxa"/>
            <w:tcBorders>
              <w:top w:val="single" w:sz="4" w:space="0" w:color="000000"/>
              <w:left w:val="single" w:sz="4" w:space="0" w:color="000000"/>
              <w:bottom w:val="single" w:sz="4" w:space="0" w:color="000000"/>
              <w:right w:val="single" w:sz="4" w:space="0" w:color="000000"/>
            </w:tcBorders>
          </w:tcPr>
          <w:p w:rsidR="00785A3B" w:rsidRPr="00EC3F80" w:rsidRDefault="007A1350"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2000</w:t>
            </w:r>
          </w:p>
        </w:tc>
        <w:tc>
          <w:tcPr>
            <w:tcW w:w="996" w:type="dxa"/>
            <w:tcBorders>
              <w:top w:val="single" w:sz="4" w:space="0" w:color="000000"/>
              <w:left w:val="single" w:sz="4" w:space="0" w:color="000000"/>
              <w:bottom w:val="single" w:sz="4" w:space="0" w:color="000000"/>
              <w:right w:val="single" w:sz="4" w:space="0" w:color="000000"/>
            </w:tcBorders>
          </w:tcPr>
          <w:p w:rsidR="00785A3B" w:rsidRPr="00EC3F80" w:rsidRDefault="00D225A5" w:rsidP="00F17A94">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41</w:t>
            </w:r>
          </w:p>
        </w:tc>
        <w:tc>
          <w:tcPr>
            <w:tcW w:w="1353" w:type="dxa"/>
            <w:tcBorders>
              <w:top w:val="single" w:sz="4" w:space="0" w:color="000000"/>
              <w:left w:val="single" w:sz="4" w:space="0" w:color="000000"/>
              <w:bottom w:val="single" w:sz="4" w:space="0" w:color="000000"/>
              <w:right w:val="single" w:sz="4" w:space="0" w:color="000000"/>
            </w:tcBorders>
          </w:tcPr>
          <w:p w:rsidR="00785A3B" w:rsidRPr="00EC3F80" w:rsidRDefault="00F17A94" w:rsidP="007A23E4">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1</w:t>
            </w:r>
            <w:r w:rsidR="007A23E4">
              <w:rPr>
                <w:rFonts w:ascii="PT Astra Serif" w:hAnsi="PT Astra Serif" w:cs="Times New Roman"/>
                <w:color w:val="FF0000"/>
                <w:sz w:val="24"/>
                <w:szCs w:val="24"/>
              </w:rPr>
              <w:t>0</w:t>
            </w:r>
            <w:r w:rsidRPr="00EC3F80">
              <w:rPr>
                <w:rFonts w:ascii="PT Astra Serif" w:hAnsi="PT Astra Serif" w:cs="Times New Roman"/>
                <w:color w:val="FF0000"/>
                <w:sz w:val="24"/>
                <w:szCs w:val="24"/>
              </w:rPr>
              <w:t>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225A5" w:rsidRDefault="007A1350"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 xml:space="preserve"> 2</w:t>
            </w:r>
            <w:r w:rsidR="00D225A5">
              <w:rPr>
                <w:rFonts w:ascii="PT Astra Serif" w:hAnsi="PT Astra Serif" w:cs="Times New Roman"/>
                <w:color w:val="FF0000"/>
                <w:sz w:val="24"/>
                <w:szCs w:val="24"/>
              </w:rPr>
              <w:t>м</w:t>
            </w:r>
            <w:r w:rsidR="00D225A5">
              <w:rPr>
                <w:rFonts w:ascii="PT Astra Serif" w:hAnsi="PT Astra Serif" w:cs="Times New Roman"/>
                <w:color w:val="FF0000"/>
                <w:sz w:val="24"/>
                <w:szCs w:val="24"/>
                <w:vertAlign w:val="superscript"/>
              </w:rPr>
              <w:t>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EC3F80" w:rsidRDefault="00D93A39" w:rsidP="00D225A5">
            <w:pPr>
              <w:pStyle w:val="ConsPlusNormal"/>
              <w:rPr>
                <w:rFonts w:ascii="PT Astra Serif" w:hAnsi="PT Astra Serif" w:cs="Times New Roman"/>
                <w:color w:val="FF0000"/>
                <w:sz w:val="24"/>
                <w:szCs w:val="24"/>
              </w:rPr>
            </w:pPr>
            <w:r w:rsidRPr="00EC3F80">
              <w:rPr>
                <w:rFonts w:ascii="PT Astra Serif" w:hAnsi="PT Astra Serif" w:cs="Times New Roman"/>
                <w:color w:val="FF0000"/>
                <w:sz w:val="24"/>
                <w:szCs w:val="24"/>
              </w:rPr>
              <w:t>0,</w:t>
            </w:r>
            <w:r w:rsidR="00D225A5">
              <w:rPr>
                <w:rFonts w:ascii="PT Astra Serif" w:hAnsi="PT Astra Serif" w:cs="Times New Roman"/>
                <w:color w:val="FF0000"/>
                <w:sz w:val="24"/>
                <w:szCs w:val="24"/>
              </w:rPr>
              <w:t>5 га</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 xml:space="preserve">соответствие территории лагеря требованиям надзорных и контрольных органов (при наличии запрещающих </w:t>
            </w:r>
            <w:r w:rsidRPr="006427AE">
              <w:rPr>
                <w:rFonts w:ascii="PT Astra Serif" w:hAnsi="PT Astra Serif" w:cs="Times New Roman"/>
                <w:sz w:val="24"/>
                <w:szCs w:val="24"/>
              </w:rPr>
              <w:lastRenderedPageBreak/>
              <w:t>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lastRenderedPageBreak/>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7A1350">
            <w:pPr>
              <w:pStyle w:val="ConsPlusNormal"/>
              <w:rPr>
                <w:rFonts w:ascii="PT Astra Serif" w:hAnsi="PT Astra Serif" w:cs="Times New Roman"/>
                <w:sz w:val="24"/>
                <w:szCs w:val="24"/>
              </w:rPr>
            </w:pPr>
            <w:r>
              <w:rPr>
                <w:rFonts w:ascii="PT Astra Serif" w:hAnsi="PT Astra Serif" w:cs="Times New Roman"/>
                <w:sz w:val="24"/>
                <w:szCs w:val="24"/>
              </w:rPr>
              <w:t xml:space="preserve">+    Забор </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EC3F80" w:rsidP="007A1350">
            <w:pPr>
              <w:pStyle w:val="ConsPlusNormal"/>
              <w:rPr>
                <w:rFonts w:ascii="PT Astra Serif" w:hAnsi="PT Astra Serif" w:cs="Times New Roman"/>
                <w:sz w:val="24"/>
                <w:szCs w:val="24"/>
              </w:rPr>
            </w:pPr>
            <w:r w:rsidRPr="00EC3F80">
              <w:rPr>
                <w:rFonts w:ascii="PT Astra Serif" w:hAnsi="PT Astra Serif" w:cs="Times New Roman"/>
                <w:color w:val="FF0000"/>
                <w:sz w:val="24"/>
                <w:szCs w:val="24"/>
              </w:rPr>
              <w:t>1</w:t>
            </w:r>
            <w:r w:rsidR="007A1350">
              <w:rPr>
                <w:rFonts w:ascii="PT Astra Serif" w:hAnsi="PT Astra Serif" w:cs="Times New Roman"/>
                <w:color w:val="FF0000"/>
                <w:sz w:val="24"/>
                <w:szCs w:val="24"/>
              </w:rPr>
              <w:t xml:space="preserve">5 </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225A5" w:rsidP="00AD6465">
            <w:pPr>
              <w:pStyle w:val="ConsPlusNormal"/>
              <w:rPr>
                <w:rFonts w:ascii="PT Astra Serif" w:hAnsi="PT Astra Serif" w:cs="Times New Roman"/>
                <w:sz w:val="24"/>
                <w:szCs w:val="24"/>
              </w:rPr>
            </w:pPr>
            <w:r>
              <w:rPr>
                <w:rFonts w:ascii="PT Astra Serif" w:hAnsi="PT Astra Serif" w:cs="Times New Roman"/>
                <w:color w:val="FF0000"/>
                <w:sz w:val="24"/>
                <w:szCs w:val="24"/>
              </w:rPr>
              <w:t>15</w:t>
            </w:r>
            <w:r w:rsidR="00D93A39">
              <w:rPr>
                <w:rFonts w:ascii="PT Astra Serif" w:hAnsi="PT Astra Serif" w:cs="Times New Roman"/>
                <w:sz w:val="24"/>
                <w:szCs w:val="24"/>
              </w:rPr>
              <w:t>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7A1350" w:rsidRDefault="007A1350" w:rsidP="00AD6465">
            <w:pPr>
              <w:pStyle w:val="ConsPlusNormal"/>
              <w:rPr>
                <w:rFonts w:ascii="PT Astra Serif" w:hAnsi="PT Astra Serif" w:cs="Times New Roman"/>
                <w:color w:val="000000" w:themeColor="text1"/>
                <w:sz w:val="24"/>
                <w:szCs w:val="24"/>
              </w:rPr>
            </w:pPr>
            <w:r w:rsidRPr="007A1350">
              <w:rPr>
                <w:rFonts w:ascii="PT Astra Serif" w:hAnsi="PT Astra Serif" w:cs="Times New Roman"/>
                <w:color w:val="000000" w:themeColor="text1"/>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7A1350" w:rsidRDefault="007A1350" w:rsidP="00AD6465">
            <w:pPr>
              <w:pStyle w:val="ConsPlusNormal"/>
              <w:rPr>
                <w:rFonts w:ascii="PT Astra Serif" w:hAnsi="PT Astra Serif" w:cs="Times New Roman"/>
                <w:color w:val="000000" w:themeColor="text1"/>
                <w:sz w:val="24"/>
                <w:szCs w:val="24"/>
              </w:rPr>
            </w:pPr>
            <w:r w:rsidRPr="007A1350">
              <w:rPr>
                <w:rFonts w:ascii="PT Astra Serif" w:hAnsi="PT Astra Serif" w:cs="Times New Roman"/>
                <w:color w:val="000000" w:themeColor="text1"/>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7A1350" w:rsidRDefault="007A1350" w:rsidP="00AD6465">
            <w:pPr>
              <w:pStyle w:val="ConsPlusNormal"/>
              <w:rPr>
                <w:rFonts w:ascii="PT Astra Serif" w:hAnsi="PT Astra Serif" w:cs="Times New Roman"/>
                <w:color w:val="000000" w:themeColor="text1"/>
                <w:sz w:val="24"/>
                <w:szCs w:val="24"/>
              </w:rPr>
            </w:pPr>
            <w:r w:rsidRPr="007A1350">
              <w:rPr>
                <w:rFonts w:ascii="PT Astra Serif" w:hAnsi="PT Astra Serif" w:cs="Times New Roman"/>
                <w:color w:val="000000" w:themeColor="text1"/>
                <w:sz w:val="24"/>
                <w:szCs w:val="24"/>
              </w:rPr>
              <w:t>2</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7A1350" w:rsidP="00AD6465">
            <w:pPr>
              <w:pStyle w:val="ConsPlusNormal"/>
              <w:rPr>
                <w:rFonts w:ascii="PT Astra Serif" w:hAnsi="PT Astra Serif" w:cs="Times New Roman"/>
                <w:color w:val="00B0F0"/>
                <w:sz w:val="24"/>
                <w:szCs w:val="24"/>
              </w:rPr>
            </w:pPr>
            <w:r>
              <w:rPr>
                <w:rFonts w:ascii="PT Astra Serif" w:hAnsi="PT Astra Serif" w:cs="Times New Roman"/>
                <w:color w:val="00B0F0"/>
                <w:sz w:val="24"/>
                <w:szCs w:val="24"/>
              </w:rPr>
              <w:t>0</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7A1350" w:rsidP="00AD6465">
            <w:pPr>
              <w:pStyle w:val="ConsPlusNormal"/>
              <w:rPr>
                <w:rFonts w:ascii="PT Astra Serif" w:hAnsi="PT Astra Serif" w:cs="Times New Roman"/>
                <w:color w:val="00B0F0"/>
                <w:sz w:val="24"/>
                <w:szCs w:val="24"/>
              </w:rPr>
            </w:pPr>
            <w:r>
              <w:rPr>
                <w:rFonts w:ascii="PT Astra Serif" w:hAnsi="PT Astra Serif" w:cs="Times New Roman"/>
                <w:color w:val="00B0F0"/>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6427AE"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785A3B" w:rsidP="00AD6465">
            <w:pPr>
              <w:pStyle w:val="ConsPlusNormal"/>
              <w:rPr>
                <w:rFonts w:ascii="PT Astra Serif" w:hAnsi="PT Astra Serif" w:cs="Times New Roman"/>
                <w:color w:val="00B0F0"/>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9A236F"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Спортивная площадка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1990</w:t>
            </w:r>
          </w:p>
        </w:tc>
        <w:tc>
          <w:tcPr>
            <w:tcW w:w="1417" w:type="dxa"/>
            <w:tcBorders>
              <w:top w:val="single" w:sz="4" w:space="0" w:color="000000"/>
              <w:left w:val="single" w:sz="4" w:space="0" w:color="000000"/>
              <w:bottom w:val="single" w:sz="4" w:space="0" w:color="000000"/>
              <w:right w:val="single" w:sz="4" w:space="0" w:color="000000"/>
            </w:tcBorders>
          </w:tcPr>
          <w:p w:rsidR="00785A3B" w:rsidRPr="00D225A5" w:rsidRDefault="00D225A5" w:rsidP="00AD6465">
            <w:pPr>
              <w:pStyle w:val="ConsPlusNormal"/>
              <w:rPr>
                <w:rFonts w:ascii="PT Astra Serif" w:hAnsi="PT Astra Serif" w:cs="Times New Roman"/>
                <w:sz w:val="24"/>
                <w:szCs w:val="24"/>
                <w:vertAlign w:val="superscript"/>
              </w:rPr>
            </w:pPr>
            <w:r>
              <w:rPr>
                <w:rFonts w:ascii="PT Astra Serif" w:hAnsi="PT Astra Serif" w:cs="Times New Roman"/>
                <w:sz w:val="24"/>
                <w:szCs w:val="24"/>
              </w:rPr>
              <w:t>400м</w:t>
            </w:r>
            <w:r>
              <w:rPr>
                <w:rFonts w:ascii="PT Astra Serif" w:hAnsi="PT Astra Serif" w:cs="Times New Roman"/>
                <w:sz w:val="24"/>
                <w:szCs w:val="24"/>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40</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D225A5" w:rsidP="007A1350">
            <w:pPr>
              <w:pStyle w:val="ConsPlusNormal"/>
              <w:rPr>
                <w:rFonts w:ascii="PT Astra Serif" w:hAnsi="PT Astra Serif" w:cs="Times New Roman"/>
                <w:sz w:val="24"/>
                <w:szCs w:val="24"/>
              </w:rPr>
            </w:pPr>
            <w:r>
              <w:rPr>
                <w:rFonts w:ascii="PT Astra Serif" w:hAnsi="PT Astra Serif" w:cs="Times New Roman"/>
                <w:sz w:val="24"/>
                <w:szCs w:val="24"/>
              </w:rPr>
              <w:t>1</w:t>
            </w:r>
            <w:r w:rsidR="007A1350">
              <w:rPr>
                <w:rFonts w:ascii="PT Astra Serif" w:hAnsi="PT Astra Serif" w:cs="Times New Roman"/>
                <w:sz w:val="24"/>
                <w:szCs w:val="24"/>
              </w:rPr>
              <w:t>2</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9A236F" w:rsidRDefault="00414C29" w:rsidP="003B3387">
            <w:pPr>
              <w:pStyle w:val="ConsPlusNormal"/>
              <w:rPr>
                <w:rFonts w:ascii="Times New Roman" w:hAnsi="Times New Roman" w:cs="Times New Roman"/>
                <w:color w:val="FF0000"/>
                <w:szCs w:val="22"/>
              </w:rPr>
            </w:pPr>
            <w:r>
              <w:rPr>
                <w:rFonts w:ascii="Times New Roman" w:hAnsi="Times New Roman" w:cs="Times New Roman"/>
                <w:color w:val="FF0000"/>
                <w:szCs w:val="22"/>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D225A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построй-ки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послед-него</w:t>
            </w:r>
            <w:proofErr w:type="spellEnd"/>
            <w:proofErr w:type="gramEnd"/>
            <w:r w:rsidRPr="00C8349C">
              <w:rPr>
                <w:rFonts w:ascii="PT Astra Serif" w:hAnsi="PT Astra Serif" w:cs="Times New Roman"/>
                <w:sz w:val="24"/>
                <w:szCs w:val="24"/>
              </w:rPr>
              <w:t xml:space="preserve"> </w:t>
            </w:r>
            <w:proofErr w:type="spellStart"/>
            <w:r w:rsidRPr="00C8349C">
              <w:rPr>
                <w:rFonts w:ascii="PT Astra Serif" w:hAnsi="PT Astra Serif" w:cs="Times New Roman"/>
                <w:sz w:val="24"/>
                <w:szCs w:val="24"/>
              </w:rPr>
              <w:t>капиталь-ного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A1350" w:rsidP="00414C29">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350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A1350" w:rsidP="009A236F">
            <w:pPr>
              <w:pStyle w:val="ConsPlusNormal"/>
              <w:rPr>
                <w:rFonts w:ascii="PT Astra Serif" w:hAnsi="PT Astra Serif" w:cs="Times New Roman"/>
                <w:sz w:val="24"/>
                <w:szCs w:val="24"/>
              </w:rPr>
            </w:pPr>
            <w:r>
              <w:rPr>
                <w:rFonts w:ascii="PT Astra Serif" w:hAnsi="PT Astra Serif" w:cs="Times New Roman"/>
                <w:sz w:val="24"/>
                <w:szCs w:val="24"/>
              </w:rPr>
              <w:t>72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9A236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1</w:t>
            </w:r>
            <w:r w:rsidR="00784807" w:rsidRPr="009A236F">
              <w:rPr>
                <w:rFonts w:ascii="PT Astra Serif" w:hAnsi="PT Astra Serif" w:cs="Times New Roman"/>
                <w:color w:val="FF0000"/>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jc w:val="center"/>
              <w:rPr>
                <w:rFonts w:ascii="PT Astra Serif" w:hAnsi="PT Astra Serif" w:cs="Times New Roman"/>
                <w:color w:val="FF0000"/>
                <w:sz w:val="24"/>
                <w:szCs w:val="24"/>
              </w:rPr>
            </w:pPr>
            <w:proofErr w:type="spellStart"/>
            <w:proofErr w:type="gramStart"/>
            <w:r w:rsidRPr="009A236F">
              <w:rPr>
                <w:rFonts w:ascii="PT Astra Serif" w:hAnsi="PT Astra Serif" w:cs="Times New Roman"/>
                <w:color w:val="FF0000"/>
                <w:sz w:val="24"/>
                <w:szCs w:val="24"/>
              </w:rPr>
              <w:t>централизо-ванная</w:t>
            </w:r>
            <w:proofErr w:type="spellEnd"/>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170C0A"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170C0A"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слабовидящих,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7A1350">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7A1350">
              <w:rPr>
                <w:rFonts w:ascii="Times New Roman" w:hAnsi="Times New Roman" w:cs="Times New Roman"/>
                <w:sz w:val="24"/>
                <w:szCs w:val="24"/>
              </w:rPr>
              <w:t>1</w:t>
            </w:r>
            <w:bookmarkStart w:id="0" w:name="_GoBack"/>
            <w:bookmarkEnd w:id="0"/>
            <w:r w:rsidRPr="003B3387">
              <w:rPr>
                <w:rFonts w:ascii="Times New Roman" w:hAnsi="Times New Roman" w:cs="Times New Roman"/>
                <w:sz w:val="24"/>
                <w:szCs w:val="24"/>
              </w:rPr>
              <w:t>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414C29">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414C29">
              <w:rPr>
                <w:rFonts w:ascii="Times New Roman" w:hAnsi="Times New Roman" w:cs="Times New Roman"/>
                <w:sz w:val="24"/>
                <w:szCs w:val="24"/>
              </w:rPr>
              <w:t>2</w:t>
            </w:r>
            <w:r w:rsidRPr="003B3387">
              <w:rPr>
                <w:rFonts w:ascii="Times New Roman" w:hAnsi="Times New Roman" w:cs="Times New Roman"/>
                <w:sz w:val="24"/>
                <w:szCs w:val="24"/>
              </w:rPr>
              <w:t>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9A236F" w:rsidRDefault="001313AD" w:rsidP="00414C29">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w:t>
            </w:r>
            <w:r w:rsidR="00414C29">
              <w:rPr>
                <w:rFonts w:ascii="PT Astra Serif" w:hAnsi="PT Astra Serif" w:cs="Times New Roman"/>
                <w:color w:val="FF0000"/>
                <w:sz w:val="24"/>
                <w:szCs w:val="24"/>
              </w:rPr>
              <w:t>500</w:t>
            </w:r>
            <w:r w:rsidR="00170C0A" w:rsidRPr="009A236F">
              <w:rPr>
                <w:rFonts w:ascii="PT Astra Serif" w:hAnsi="PT Astra Serif" w:cs="Times New Roman"/>
                <w:color w:val="FF0000"/>
                <w:sz w:val="24"/>
                <w:szCs w:val="24"/>
              </w:rPr>
              <w:t>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9A236F" w:rsidRDefault="00414C29" w:rsidP="00AD6465">
            <w:pPr>
              <w:pStyle w:val="ConsPlusNormal"/>
              <w:rPr>
                <w:rFonts w:ascii="PT Astra Serif" w:hAnsi="PT Astra Serif" w:cs="Times New Roman"/>
                <w:color w:val="FF0000"/>
                <w:sz w:val="24"/>
                <w:szCs w:val="24"/>
              </w:rPr>
            </w:pPr>
            <w:r>
              <w:rPr>
                <w:rFonts w:ascii="PT Astra Serif" w:hAnsi="PT Astra Serif" w:cs="Times New Roman"/>
                <w:color w:val="FF0000"/>
                <w:sz w:val="24"/>
                <w:szCs w:val="24"/>
              </w:rPr>
              <w:t>3000р</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10.5.</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пищеблока</w:t>
            </w:r>
          </w:p>
        </w:tc>
        <w:tc>
          <w:tcPr>
            <w:tcW w:w="1285" w:type="dxa"/>
            <w:tcBorders>
              <w:top w:val="single" w:sz="4" w:space="0" w:color="000000"/>
              <w:left w:val="single" w:sz="4" w:space="0" w:color="000000"/>
              <w:bottom w:val="single" w:sz="4" w:space="0" w:color="000000"/>
              <w:right w:val="single" w:sz="4" w:space="0" w:color="000000"/>
            </w:tcBorders>
          </w:tcPr>
          <w:p w:rsidR="00785A3B" w:rsidRPr="009A236F" w:rsidRDefault="001313AD" w:rsidP="00170C0A">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2</w:t>
            </w:r>
            <w:r w:rsidR="00170C0A" w:rsidRPr="009A236F">
              <w:rPr>
                <w:rFonts w:ascii="PT Astra Serif" w:hAnsi="PT Astra Serif" w:cs="Times New Roman"/>
                <w:color w:val="FF0000"/>
                <w:sz w:val="24"/>
                <w:szCs w:val="24"/>
              </w:rPr>
              <w:t>тыс.руб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9A236F" w:rsidRDefault="00170C0A" w:rsidP="00170C0A">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7,</w:t>
            </w:r>
            <w:r w:rsidR="001313AD" w:rsidRPr="009A236F">
              <w:rPr>
                <w:rFonts w:ascii="PT Astra Serif" w:hAnsi="PT Astra Serif" w:cs="Times New Roman"/>
                <w:color w:val="FF0000"/>
                <w:sz w:val="24"/>
                <w:szCs w:val="24"/>
              </w:rPr>
              <w:t>5</w:t>
            </w:r>
            <w:r w:rsidRPr="009A236F">
              <w:rPr>
                <w:rFonts w:ascii="PT Astra Serif" w:hAnsi="PT Astra Serif" w:cs="Times New Roman"/>
                <w:color w:val="FF0000"/>
                <w:sz w:val="24"/>
                <w:szCs w:val="24"/>
              </w:rPr>
              <w:t>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Другие (указать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3000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5000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11. Профиль организации (указать) </w:t>
            </w:r>
            <w:hyperlink w:anchor="P2132" w:tgtFrame="#P2132">
              <w:r w:rsidRPr="00C8349C">
                <w:rPr>
                  <w:rFonts w:ascii="PT Astra Serif" w:hAnsi="PT Astra Serif" w:cs="Times New Roman"/>
                  <w:color w:val="0000FF"/>
                  <w:sz w:val="24"/>
                  <w:szCs w:val="24"/>
                </w:rPr>
                <w:t>&lt;*&gt;</w:t>
              </w:r>
            </w:hyperlink>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12. Медицинские услуги и процедуры (указать какие) </w:t>
            </w:r>
            <w:hyperlink w:anchor="P2132" w:tgtFrame="#P2132">
              <w:r w:rsidRPr="00C8349C">
                <w:rPr>
                  <w:rFonts w:ascii="PT Astra Serif" w:hAnsi="PT Astra Serif" w:cs="Times New Roman"/>
                  <w:color w:val="0000FF"/>
                  <w:sz w:val="24"/>
                  <w:szCs w:val="24"/>
                </w:rPr>
                <w:t>&lt;*&gt;</w:t>
              </w:r>
            </w:hyperlink>
          </w:p>
        </w:tc>
      </w:tr>
    </w:tbl>
    <w:p w:rsidR="00785A3B" w:rsidRDefault="00785A3B" w:rsidP="00785A3B">
      <w:pPr>
        <w:pStyle w:val="ConsPlusNormal"/>
        <w:ind w:firstLine="540"/>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&lt;1&gt;</w:t>
      </w:r>
      <w:proofErr w:type="spellStart"/>
      <w:r>
        <w:rPr>
          <w:rFonts w:ascii="PT Astra Serif" w:hAnsi="PT Astra Serif" w:cs="Times New Roman"/>
        </w:rPr>
        <w:t>Подособыми</w:t>
      </w:r>
      <w:proofErr w:type="spellEnd"/>
      <w:r>
        <w:rPr>
          <w:rFonts w:ascii="PT Astra Serif" w:hAnsi="PT Astra Serif" w:cs="Times New Roman"/>
        </w:rPr>
        <w:t xml:space="preserve"> потребностями инвалидов понимаются </w:t>
      </w:r>
      <w:proofErr w:type="spellStart"/>
      <w:r>
        <w:rPr>
          <w:rFonts w:ascii="PT Astra Serif" w:hAnsi="PT Astra Serif" w:cs="Times New Roman"/>
        </w:rPr>
        <w:t>потребности</w:t>
      </w:r>
      <w:proofErr w:type="gramStart"/>
      <w:r>
        <w:rPr>
          <w:rFonts w:ascii="PT Astra Serif" w:hAnsi="PT Astra Serif" w:cs="Times New Roman"/>
        </w:rPr>
        <w:t>:</w:t>
      </w:r>
      <w:bookmarkStart w:id="1" w:name="P2115"/>
      <w:r>
        <w:rPr>
          <w:rFonts w:ascii="PT Astra Serif" w:hAnsi="PT Astra Serif" w:cs="Times New Roman"/>
        </w:rPr>
        <w:t>д</w:t>
      </w:r>
      <w:proofErr w:type="gramEnd"/>
      <w:r>
        <w:rPr>
          <w:rFonts w:ascii="PT Astra Serif" w:hAnsi="PT Astra Serif" w:cs="Times New Roman"/>
        </w:rPr>
        <w:t>етей-инвалидов</w:t>
      </w:r>
      <w:proofErr w:type="spellEnd"/>
      <w:r>
        <w:rPr>
          <w:rFonts w:ascii="PT Astra Serif" w:hAnsi="PT Astra Serif" w:cs="Times New Roman"/>
        </w:rPr>
        <w:t xml:space="preserve"> по зрению, детей-инвалидов по слуху, детей-инвалидов, неспособных контролировать свое поведение, детей-инвалидов, требующих </w:t>
      </w:r>
      <w:proofErr w:type="spellStart"/>
      <w:r>
        <w:rPr>
          <w:rFonts w:ascii="PT Astra Serif" w:hAnsi="PT Astra Serif" w:cs="Times New Roman"/>
        </w:rPr>
        <w:t>помощиприпередвижении</w:t>
      </w:r>
      <w:proofErr w:type="spellEnd"/>
      <w:r>
        <w:rPr>
          <w:rFonts w:ascii="PT Astra Serif" w:hAnsi="PT Astra Serif" w:cs="Times New Roman"/>
        </w:rPr>
        <w:t xml:space="preserve">, детей-инвалидов, требующих постоянного </w:t>
      </w:r>
      <w:proofErr w:type="spellStart"/>
      <w:r>
        <w:rPr>
          <w:rFonts w:ascii="PT Astra Serif" w:hAnsi="PT Astra Serif" w:cs="Times New Roman"/>
        </w:rPr>
        <w:t>постороннегоухода</w:t>
      </w:r>
      <w:proofErr w:type="spellEnd"/>
      <w:r>
        <w:rPr>
          <w:rFonts w:ascii="PT Astra Serif" w:hAnsi="PT Astra Serif" w:cs="Times New Roman"/>
        </w:rPr>
        <w:t xml:space="preserve">, детей-инвалидов, требующих постоянного сопровождения в </w:t>
      </w:r>
      <w:proofErr w:type="spellStart"/>
      <w:r>
        <w:rPr>
          <w:rFonts w:ascii="PT Astra Serif" w:hAnsi="PT Astra Serif" w:cs="Times New Roman"/>
        </w:rPr>
        <w:t>общественныхместах</w:t>
      </w:r>
      <w:proofErr w:type="spellEnd"/>
      <w:r>
        <w:rPr>
          <w:rFonts w:ascii="PT Astra Serif" w:hAnsi="PT Astra Serif" w:cs="Times New Roman"/>
        </w:rPr>
        <w:t>, а также потребности девочек-инвалидов.</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&lt;2&gt;Степени доступности объекта определяются по следующим критериям:</w:t>
      </w:r>
      <w:bookmarkStart w:id="2" w:name="P2121"/>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доступен полностью, частично доступен, условно доступен: </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доступными полностью должны признаваться объекты и услуги, </w:t>
      </w:r>
      <w:proofErr w:type="spellStart"/>
      <w:r>
        <w:rPr>
          <w:rFonts w:ascii="PT Astra Serif" w:hAnsi="PT Astra Serif" w:cs="Times New Roman"/>
        </w:rPr>
        <w:t>полностьюприспособленные</w:t>
      </w:r>
      <w:proofErr w:type="spellEnd"/>
      <w:r>
        <w:rPr>
          <w:rFonts w:ascii="PT Astra Serif" w:hAnsi="PT Astra Serif" w:cs="Times New Roman"/>
        </w:rPr>
        <w:t xml:space="preserve">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Частично доступными </w:t>
      </w:r>
      <w:proofErr w:type="spellStart"/>
      <w:r>
        <w:rPr>
          <w:rFonts w:ascii="PT Astra Serif" w:hAnsi="PT Astra Serif" w:cs="Times New Roman"/>
        </w:rPr>
        <w:t>признаютсяобъектыиуслуги</w:t>
      </w:r>
      <w:proofErr w:type="gramStart"/>
      <w:r>
        <w:rPr>
          <w:rFonts w:ascii="PT Astra Serif" w:hAnsi="PT Astra Serif" w:cs="Times New Roman"/>
        </w:rPr>
        <w:t>,ч</w:t>
      </w:r>
      <w:proofErr w:type="gramEnd"/>
      <w:r>
        <w:rPr>
          <w:rFonts w:ascii="PT Astra Serif" w:hAnsi="PT Astra Serif" w:cs="Times New Roman"/>
        </w:rPr>
        <w:t>астичноприспособленные</w:t>
      </w:r>
      <w:proofErr w:type="spellEnd"/>
      <w:r>
        <w:rPr>
          <w:rFonts w:ascii="PT Astra Serif" w:hAnsi="PT Astra Serif" w:cs="Times New Roman"/>
        </w:rPr>
        <w:t xml:space="preserve">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условно </w:t>
      </w:r>
      <w:proofErr w:type="spellStart"/>
      <w:r>
        <w:rPr>
          <w:rFonts w:ascii="PT Astra Serif" w:hAnsi="PT Astra Serif" w:cs="Times New Roman"/>
        </w:rPr>
        <w:t>доступнымипризнаютсяобъектыи</w:t>
      </w:r>
      <w:proofErr w:type="spellEnd"/>
      <w:r>
        <w:rPr>
          <w:rFonts w:ascii="PT Astra Serif" w:hAnsi="PT Astra Serif" w:cs="Times New Roman"/>
        </w:rPr>
        <w:t xml:space="preserve"> услуги, полностью неприспособленные к особым потребностям инвалидов и других </w:t>
      </w:r>
      <w:proofErr w:type="spellStart"/>
      <w:r>
        <w:rPr>
          <w:rFonts w:ascii="PT Astra Serif" w:hAnsi="PT Astra Serif" w:cs="Times New Roman"/>
        </w:rPr>
        <w:t>маломобильныхгрупп</w:t>
      </w:r>
      <w:proofErr w:type="spellEnd"/>
      <w:r>
        <w:rPr>
          <w:rFonts w:ascii="PT Astra Serif" w:hAnsi="PT Astra Serif" w:cs="Times New Roman"/>
        </w:rPr>
        <w:t xml:space="preserve">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&lt;*&gt; Разделы11 и 12 заполняются санаторно-оздоровительными лагерями</w:t>
      </w:r>
      <w:bookmarkStart w:id="3" w:name="P2132"/>
      <w:r>
        <w:rPr>
          <w:rFonts w:ascii="PT Astra Serif" w:hAnsi="PT Astra Serif" w:cs="Times New Roman"/>
        </w:rPr>
        <w:t>круглогодичногофункционирования</w:t>
      </w:r>
      <w:proofErr w:type="gramStart"/>
      <w:r>
        <w:rPr>
          <w:rFonts w:ascii="PT Astra Serif" w:hAnsi="PT Astra Serif" w:cs="Times New Roman"/>
        </w:rPr>
        <w:t>,л</w:t>
      </w:r>
      <w:proofErr w:type="gramEnd"/>
      <w:r>
        <w:rPr>
          <w:rFonts w:ascii="PT Astra Serif" w:hAnsi="PT Astra Serif" w:cs="Times New Roman"/>
        </w:rPr>
        <w:t xml:space="preserve">агерями,организациякоторыхосуществляется на базе санаториев-профилакториев, пансионатов с </w:t>
      </w:r>
      <w:proofErr w:type="spellStart"/>
      <w:r>
        <w:rPr>
          <w:rFonts w:ascii="PT Astra Serif" w:hAnsi="PT Astra Serif" w:cs="Times New Roman"/>
        </w:rPr>
        <w:t>лечением,учреждений</w:t>
      </w:r>
      <w:proofErr w:type="spellEnd"/>
      <w:r>
        <w:rPr>
          <w:rFonts w:ascii="PT Astra Serif" w:hAnsi="PT Astra Serif" w:cs="Times New Roman"/>
        </w:rPr>
        <w:t xml:space="preserve"> санаторного типа.</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Руководитель организации______________________</w:t>
      </w:r>
      <w:r w:rsidR="00046175">
        <w:rPr>
          <w:rFonts w:ascii="PT Astra Serif" w:hAnsi="PT Astra Serif" w:cs="Times New Roman"/>
        </w:rPr>
        <w:t xml:space="preserve"> /Филина С.Н./</w:t>
      </w:r>
    </w:p>
    <w:p w:rsidR="00785A3B" w:rsidRDefault="00046175" w:rsidP="00785A3B">
      <w:pPr>
        <w:pStyle w:val="ConsPlusNonformat"/>
        <w:jc w:val="both"/>
        <w:rPr>
          <w:rFonts w:ascii="PT Astra Serif" w:hAnsi="PT Astra Serif" w:cs="Times New Roman"/>
        </w:rPr>
      </w:pPr>
      <w:r>
        <w:rPr>
          <w:rFonts w:ascii="PT Astra Serif" w:hAnsi="PT Astra Serif" w:cs="Times New Roman"/>
        </w:rPr>
        <w:t xml:space="preserve">                                                           п</w:t>
      </w:r>
      <w:r w:rsidR="00785A3B">
        <w:rPr>
          <w:rFonts w:ascii="PT Astra Serif" w:hAnsi="PT Astra Serif" w:cs="Times New Roman"/>
        </w:rPr>
        <w:t>одписьФ.И.О.</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М.П.</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Примечание:</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Ответы на вопросы, требующие ответа "да" или "нет", заполняютсясоответственно "+" или "-".</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rPr>
      </w:pPr>
      <w:r>
        <w:rPr>
          <w:rFonts w:ascii="PT Astra Serif" w:hAnsi="PT Astra Serif" w:cs="Times New Roman"/>
        </w:rPr>
        <w:t>Заполняетсякаждаяпозиция. Соблюдать нумерацию. Не разрешаетсяисключать наименования подкритериев или заменять их на другие.При изменении любого показателя в таблице форма паспорта заполняется</w:t>
      </w:r>
      <w:bookmarkEnd w:id="1"/>
      <w:bookmarkEnd w:id="2"/>
      <w:bookmarkEnd w:id="3"/>
      <w:r>
        <w:rPr>
          <w:rFonts w:ascii="PT Astra Serif" w:hAnsi="PT Astra Serif"/>
        </w:rPr>
        <w:t>заново.</w:t>
      </w:r>
    </w:p>
    <w:p w:rsidR="009617C4" w:rsidRDefault="009617C4"/>
    <w:sectPr w:rsidR="009617C4" w:rsidSect="00046175">
      <w:pgSz w:w="11906" w:h="16838"/>
      <w:pgMar w:top="567" w:right="80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A3B"/>
    <w:rsid w:val="0002447C"/>
    <w:rsid w:val="00046175"/>
    <w:rsid w:val="001313AD"/>
    <w:rsid w:val="00170C0A"/>
    <w:rsid w:val="001B2D13"/>
    <w:rsid w:val="001D3CA1"/>
    <w:rsid w:val="001F3198"/>
    <w:rsid w:val="002E3E4F"/>
    <w:rsid w:val="00302F16"/>
    <w:rsid w:val="00307806"/>
    <w:rsid w:val="00323A80"/>
    <w:rsid w:val="0039241A"/>
    <w:rsid w:val="003B3387"/>
    <w:rsid w:val="00414C29"/>
    <w:rsid w:val="00415AB6"/>
    <w:rsid w:val="004F5599"/>
    <w:rsid w:val="00587639"/>
    <w:rsid w:val="006427AE"/>
    <w:rsid w:val="006534B6"/>
    <w:rsid w:val="00784807"/>
    <w:rsid w:val="00785A3B"/>
    <w:rsid w:val="007A1350"/>
    <w:rsid w:val="007A1AF2"/>
    <w:rsid w:val="007A23E4"/>
    <w:rsid w:val="007F699C"/>
    <w:rsid w:val="00834D92"/>
    <w:rsid w:val="009617C4"/>
    <w:rsid w:val="009A236F"/>
    <w:rsid w:val="009B5F53"/>
    <w:rsid w:val="00A53FBC"/>
    <w:rsid w:val="00A57435"/>
    <w:rsid w:val="00AD6465"/>
    <w:rsid w:val="00B43A0F"/>
    <w:rsid w:val="00B72420"/>
    <w:rsid w:val="00C77338"/>
    <w:rsid w:val="00C81EBB"/>
    <w:rsid w:val="00D225A5"/>
    <w:rsid w:val="00D405AB"/>
    <w:rsid w:val="00D560CA"/>
    <w:rsid w:val="00D61AF8"/>
    <w:rsid w:val="00D93A39"/>
    <w:rsid w:val="00EC3F80"/>
    <w:rsid w:val="00EC71BD"/>
    <w:rsid w:val="00F17A94"/>
    <w:rsid w:val="00FC37C9"/>
    <w:rsid w:val="00FE4C35"/>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mail.tambov.gov.ru/roundcube/?_task=mail&amp;_mbox=INBO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258B-24B7-476B-A68F-4775F2E8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6947542</TotalTime>
  <Pages>12</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user</cp:lastModifiedBy>
  <cp:revision>18</cp:revision>
  <cp:lastPrinted>2025-03-17T11:06:00Z</cp:lastPrinted>
  <dcterms:created xsi:type="dcterms:W3CDTF">2024-04-11T07:21:00Z</dcterms:created>
  <dcterms:modified xsi:type="dcterms:W3CDTF">2025-05-19T16:02:00Z</dcterms:modified>
</cp:coreProperties>
</file>