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58" w:rsidRPr="005D6758" w:rsidRDefault="005D6758" w:rsidP="005D67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5D6758">
        <w:rPr>
          <w:rFonts w:ascii="Times New Roman" w:hAnsi="Times New Roman" w:cs="Times New Roman"/>
          <w:sz w:val="24"/>
          <w:szCs w:val="24"/>
        </w:rPr>
        <w:t>АДМИНИСТРАЦИЯ ПИЧАЕВСКОГО</w:t>
      </w:r>
    </w:p>
    <w:p w:rsidR="005D6758" w:rsidRPr="005D6758" w:rsidRDefault="005D6758" w:rsidP="005D67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5D6758">
        <w:rPr>
          <w:rFonts w:ascii="Times New Roman" w:hAnsi="Times New Roman" w:cs="Times New Roman"/>
          <w:sz w:val="24"/>
          <w:szCs w:val="24"/>
        </w:rPr>
        <w:t>МУНИЦИПАЛЬНОГО ОКРУГА ТАМБОВСКОЙ ОБЛАСТИ</w:t>
      </w:r>
    </w:p>
    <w:p w:rsidR="005D6758" w:rsidRPr="005D6758" w:rsidRDefault="005D6758" w:rsidP="005D67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5D675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D6758" w:rsidRPr="005D6758" w:rsidRDefault="005D6758" w:rsidP="005D67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5D6758">
        <w:rPr>
          <w:rFonts w:ascii="Times New Roman" w:hAnsi="Times New Roman" w:cs="Times New Roman"/>
          <w:sz w:val="24"/>
          <w:szCs w:val="24"/>
        </w:rPr>
        <w:t>ПИЧАЕВСКАЯ СРЕДНЯЯ ОБЩЕОБРАЗОВАТЕЛЬНАЯ ШКОЛА</w:t>
      </w:r>
    </w:p>
    <w:p w:rsidR="005D6758" w:rsidRPr="005D6758" w:rsidRDefault="005D6758" w:rsidP="005D6758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D6758" w:rsidRPr="005D6758" w:rsidRDefault="005D6758" w:rsidP="005D6758">
      <w:pPr>
        <w:pStyle w:val="a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33" w:type="dxa"/>
        <w:tblInd w:w="250" w:type="dxa"/>
        <w:tblLayout w:type="fixed"/>
        <w:tblLook w:val="01E0"/>
      </w:tblPr>
      <w:tblGrid>
        <w:gridCol w:w="5026"/>
        <w:gridCol w:w="4807"/>
      </w:tblGrid>
      <w:tr w:rsidR="005D6758" w:rsidRPr="005D6758" w:rsidTr="005D6758">
        <w:tc>
          <w:tcPr>
            <w:tcW w:w="5026" w:type="dxa"/>
            <w:hideMark/>
          </w:tcPr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РАССМОТРЕНО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 СОГЛАСОВАНО</w:t>
            </w:r>
            <w:r w:rsidRPr="005D67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  <w:p w:rsidR="005D6758" w:rsidRDefault="005D6758" w:rsidP="005D6758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</w:t>
            </w: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Советник директора 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</w:t>
            </w: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 воспитанию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______________________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Пашина М.М.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Протокол № </w:t>
            </w: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1- о/д</w:t>
            </w: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 29.08. 2024 г.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  <w:hideMark/>
          </w:tcPr>
          <w:p w:rsidR="005D6758" w:rsidRDefault="005D6758" w:rsidP="005D675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5D675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  <w:r w:rsidRPr="005D6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</w:t>
            </w:r>
            <w:r w:rsidRPr="005D67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</w:t>
            </w:r>
            <w:r w:rsidRPr="005D6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  <w:p w:rsidR="005D6758" w:rsidRDefault="005D6758" w:rsidP="005D675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5D6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школы 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5D6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6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С.Н. Филина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675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5D67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193-о/д</w:t>
            </w:r>
          </w:p>
          <w:p w:rsidR="005D6758" w:rsidRPr="005D6758" w:rsidRDefault="005D6758" w:rsidP="005D6758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D6758">
              <w:rPr>
                <w:rFonts w:ascii="Times New Roman" w:hAnsi="Times New Roman" w:cs="Times New Roman"/>
                <w:sz w:val="24"/>
                <w:szCs w:val="24"/>
              </w:rPr>
              <w:t>от 30.08.2024 г.</w:t>
            </w:r>
          </w:p>
        </w:tc>
      </w:tr>
    </w:tbl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«</w:t>
      </w:r>
      <w:r w:rsidR="00E73890">
        <w:rPr>
          <w:rFonts w:ascii="Times New Roman" w:hAnsi="Times New Roman" w:cs="Times New Roman"/>
          <w:b/>
          <w:sz w:val="28"/>
          <w:szCs w:val="28"/>
        </w:rPr>
        <w:t>Волшебный мир театра</w:t>
      </w:r>
      <w:r w:rsidRPr="00574F85">
        <w:rPr>
          <w:rFonts w:ascii="Times New Roman" w:hAnsi="Times New Roman" w:cs="Times New Roman"/>
          <w:b/>
          <w:sz w:val="28"/>
          <w:szCs w:val="28"/>
        </w:rPr>
        <w:t>»</w:t>
      </w:r>
    </w:p>
    <w:p w:rsidR="008D0D24" w:rsidRPr="00170623" w:rsidRDefault="008D0D24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  <w:r w:rsidR="00CC6043">
        <w:rPr>
          <w:rFonts w:ascii="Times New Roman" w:hAnsi="Times New Roman" w:cs="Times New Roman"/>
          <w:sz w:val="28"/>
          <w:szCs w:val="28"/>
        </w:rPr>
        <w:t xml:space="preserve"> </w:t>
      </w:r>
      <w:r w:rsidRPr="00170623">
        <w:rPr>
          <w:rFonts w:ascii="Times New Roman" w:hAnsi="Times New Roman" w:cs="Times New Roman"/>
          <w:sz w:val="28"/>
          <w:szCs w:val="28"/>
        </w:rPr>
        <w:t>-</w:t>
      </w:r>
      <w:r w:rsidR="00CC6043">
        <w:rPr>
          <w:rFonts w:ascii="Times New Roman" w:hAnsi="Times New Roman" w:cs="Times New Roman"/>
          <w:sz w:val="28"/>
          <w:szCs w:val="28"/>
        </w:rPr>
        <w:t xml:space="preserve"> </w:t>
      </w:r>
      <w:r w:rsidRPr="00170623">
        <w:rPr>
          <w:rFonts w:ascii="Times New Roman" w:hAnsi="Times New Roman" w:cs="Times New Roman"/>
          <w:sz w:val="28"/>
          <w:szCs w:val="28"/>
        </w:rPr>
        <w:t>базовый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Возраст: 7-11 лет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Срок реализации:  1 год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Автор-составитель программы: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062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D6758">
        <w:rPr>
          <w:rFonts w:ascii="Times New Roman" w:hAnsi="Times New Roman" w:cs="Times New Roman"/>
          <w:sz w:val="24"/>
          <w:szCs w:val="24"/>
        </w:rPr>
        <w:t xml:space="preserve">        Филина Ирина Сергеевна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5D6758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Пичаево, 2024</w:t>
      </w:r>
    </w:p>
    <w:p w:rsidR="00170623" w:rsidRPr="00170623" w:rsidRDefault="00170623" w:rsidP="0017062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229"/>
      </w:tblGrid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«Пичаевская средняя общеобразоват</w:t>
            </w:r>
            <w:r w:rsidR="008D0D24">
              <w:rPr>
                <w:rFonts w:ascii="Times New Roman" w:hAnsi="Times New Roman" w:cs="Times New Roman"/>
                <w:sz w:val="24"/>
                <w:szCs w:val="24"/>
              </w:rPr>
              <w:t>ельная школа» Пичаевского муниципального округа</w:t>
            </w: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 w:rsidP="001706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</w:p>
          <w:p w:rsidR="00170623" w:rsidRPr="00C375F0" w:rsidRDefault="00170623" w:rsidP="001706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</w:t>
            </w:r>
            <w:r w:rsidR="00441B33" w:rsidRPr="00C375F0">
              <w:rPr>
                <w:rFonts w:ascii="Times New Roman" w:hAnsi="Times New Roman" w:cs="Times New Roman"/>
                <w:sz w:val="24"/>
                <w:szCs w:val="24"/>
              </w:rPr>
              <w:t>вающая п</w:t>
            </w:r>
            <w:r w:rsidR="005D6758" w:rsidRPr="00C375F0">
              <w:rPr>
                <w:rFonts w:ascii="Times New Roman" w:hAnsi="Times New Roman" w:cs="Times New Roman"/>
                <w:sz w:val="24"/>
                <w:szCs w:val="24"/>
              </w:rPr>
              <w:t>рограмма «Волшебный мир театра</w:t>
            </w: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170623" w:rsidRPr="00C375F0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авторах: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3.1. Ф.И.О., 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5D6758" w:rsidP="00441B3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Филина Ирина Сергеевна</w:t>
            </w:r>
            <w:r w:rsidR="00170623" w:rsidRPr="00C375F0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441B33"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170623" w:rsidRPr="00C375F0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C375F0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Нормативно-правовая база:</w:t>
            </w:r>
          </w:p>
          <w:p w:rsidR="00170623" w:rsidRPr="00C375F0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 w:rsidP="00170623">
            <w:pPr>
              <w:pStyle w:val="2"/>
              <w:shd w:val="clear" w:color="auto" w:fill="FFFFFF"/>
              <w:spacing w:before="0" w:line="300" w:lineRule="atLeast"/>
              <w:ind w:firstLine="7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Распоряжение Правительства РФ от 31.03.2022 N 678-р</w:t>
            </w:r>
            <w:r w:rsidRPr="00C375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«Об утверждении Концепции развития дополнительного образования детей до 2030 г. и плана мероприятий по ее реализации».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8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Российской Федерации от 29 декабря 2012 г. № 273-ФЗ «Об образовании в Российской Федерации» (ред. от 30.12.2021)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Минтруда РФ от 22.09.2021 № 652н «Об утверждении профессионального стандарта «Педагог дополнительного образования детей и взрослых»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 мая 2021 г. № 144-ФЗ «О внесении изменений в Федеральный закон «Об образовании в Российской Федерации»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4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Примерная номенклатура дел для использования в работе учреждений дополнительного образования детей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Минпросвещения России от 07.05.2020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6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 Минпросвещения</w:t>
              </w:r>
              <w:r w:rsidRPr="00C375F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России от 17.12.2019 № Р-136 </w:t>
              </w:r>
              <w:r w:rsidRPr="00C375F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«</w:t>
              </w:r>
              <w:r w:rsidRPr="00C375F0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Об утверждении методических рекомендаций по приобретению средств обучения и воспитания в целях создания </w:t>
              </w:r>
              <w:r w:rsidRPr="00C375F0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>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Минпросвещения России от 1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      </w:r>
              <w:r w:rsidRPr="00C375F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C37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7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-  Письмо Минпросвещения России «О формировании Всероссийского перечня (реестра) школьных театров» от 6 мая 2022 г. № ДГ-1067/06. 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-  Протокол расширенного совещания по созданию и развитию школьных театров в субъектах Российской Федерации от 27 декабря 2021 г. № К-31/06пр. 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83. 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- План работы («дорожная карта») по созданию и развитию школьных театров в субъектах Российской Федерации на 2021-2024 годы.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8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9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1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Конвенция о правах ребенка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2" w:history="1">
              <w:r w:rsidRPr="00C375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Примерные требования к дополнительным образовательным программам 06-1844 от 11.12.2006</w:t>
              </w:r>
            </w:hyperlink>
            <w:r w:rsidRPr="00C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C375F0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DE9" w:rsidRPr="00C375F0" w:rsidRDefault="00C56508" w:rsidP="003B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3B7DE9" w:rsidRPr="00C375F0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27.07.2022 №</w:t>
            </w:r>
          </w:p>
          <w:p w:rsidR="003B7DE9" w:rsidRPr="00C375F0" w:rsidRDefault="003B7DE9" w:rsidP="003B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629 «Об утверждении Порядка организации и</w:t>
            </w:r>
          </w:p>
          <w:p w:rsidR="003B7DE9" w:rsidRPr="00C375F0" w:rsidRDefault="003B7DE9" w:rsidP="003B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 по</w:t>
            </w:r>
          </w:p>
          <w:p w:rsidR="003B7DE9" w:rsidRPr="00C375F0" w:rsidRDefault="003B7DE9" w:rsidP="003B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общеобразовательным программам»;</w:t>
            </w:r>
          </w:p>
          <w:p w:rsidR="003B7DE9" w:rsidRPr="00C375F0" w:rsidRDefault="00C56508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3B7DE9" w:rsidRPr="00C375F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проектированию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дополнительных общеразвивающих программ (включая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разноуровневые программы) (разработанные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Минобрнауки России совместно с ГАОУ ВО «Московский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университет», ФГАУ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развития образования», АНО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ДПО «Открытое образование», 2015г.);</w:t>
            </w:r>
          </w:p>
          <w:p w:rsidR="003B7DE9" w:rsidRPr="00C375F0" w:rsidRDefault="00C56508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3B7DE9" w:rsidRPr="00C375F0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санитарного врача РФ от 28.01.2021 № 2 «Об утверждении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санитарных правил и норм СанПиН 1.2.3685 - 21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«Гигиенические нормативы и требования к обеспечению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безопасности и (или) безвредности для человека факторов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среды обитания» (разд.VI. Гигиенические нормативы по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устройству, содержанию и режиму работы организаций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обучения, отдыха и оздоровления детей и</w:t>
            </w:r>
          </w:p>
          <w:p w:rsidR="003B7DE9" w:rsidRPr="00C375F0" w:rsidRDefault="003B7DE9" w:rsidP="00C3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  <w:r w:rsidR="00C56508" w:rsidRPr="00C37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0623" w:rsidRPr="00C375F0" w:rsidRDefault="00170623" w:rsidP="003B7DE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4.2.Область применения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4.3. Направленность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Художественная 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4.5. Вид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</w:p>
        </w:tc>
      </w:tr>
      <w:tr w:rsidR="00170623" w:rsidRPr="00C375F0" w:rsidTr="00170623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C375F0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Возраст обучающихся </w:t>
            </w:r>
          </w:p>
          <w:p w:rsidR="00170623" w:rsidRPr="00C375F0" w:rsidRDefault="00170623">
            <w:pPr>
              <w:tabs>
                <w:tab w:val="left" w:pos="2940"/>
              </w:tabs>
              <w:suppressAutoHyphens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441B3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170623" w:rsidRPr="00C375F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4.7. Продолжительность</w:t>
            </w:r>
          </w:p>
          <w:p w:rsidR="00170623" w:rsidRPr="00C375F0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75F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70623" w:rsidRPr="00C375F0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C375F0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C375F0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7580" w:rsidRPr="00C375F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70623">
        <w:rPr>
          <w:rFonts w:ascii="Times New Roman" w:hAnsi="Times New Roman" w:cs="Times New Roman"/>
          <w:b/>
          <w:bCs/>
          <w:sz w:val="32"/>
          <w:szCs w:val="32"/>
        </w:rPr>
        <w:t>Блок №1. «Комплекс основных характеристик дополнительной общеобразовательной общеразвивающей программы»</w:t>
      </w: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0C3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18CF" w:rsidRPr="00574F85" w:rsidRDefault="00A118CF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</w:t>
      </w:r>
      <w:r w:rsidR="00574F85" w:rsidRPr="00574F85">
        <w:rPr>
          <w:rFonts w:ascii="Times New Roman" w:hAnsi="Times New Roman" w:cs="Times New Roman"/>
          <w:sz w:val="28"/>
          <w:szCs w:val="28"/>
        </w:rPr>
        <w:t>ющая программа</w:t>
      </w:r>
      <w:r w:rsidR="00C375F0">
        <w:rPr>
          <w:rFonts w:ascii="Times New Roman" w:hAnsi="Times New Roman" w:cs="Times New Roman"/>
          <w:sz w:val="28"/>
          <w:szCs w:val="28"/>
        </w:rPr>
        <w:t xml:space="preserve"> «Волшебный мир театра» </w:t>
      </w:r>
      <w:r w:rsidR="00574F85" w:rsidRPr="00574F85">
        <w:rPr>
          <w:rFonts w:ascii="Times New Roman" w:hAnsi="Times New Roman" w:cs="Times New Roman"/>
          <w:sz w:val="28"/>
          <w:szCs w:val="28"/>
        </w:rPr>
        <w:t xml:space="preserve"> </w:t>
      </w:r>
      <w:r w:rsidRPr="00574F85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574F85">
        <w:rPr>
          <w:rStyle w:val="23"/>
          <w:rFonts w:eastAsiaTheme="minorHAnsi"/>
        </w:rPr>
        <w:t xml:space="preserve">художественную направленность, </w:t>
      </w:r>
      <w:r w:rsidRPr="0057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Pr="00574F85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Pr="00574F85">
        <w:rPr>
          <w:rFonts w:ascii="Times New Roman" w:hAnsi="Times New Roman" w:cs="Times New Roman"/>
          <w:b/>
          <w:bCs/>
          <w:sz w:val="28"/>
          <w:szCs w:val="28"/>
        </w:rPr>
        <w:t xml:space="preserve">базовый </w:t>
      </w:r>
      <w:r w:rsidRPr="00574F85">
        <w:rPr>
          <w:rFonts w:ascii="Times New Roman" w:hAnsi="Times New Roman" w:cs="Times New Roman"/>
          <w:sz w:val="28"/>
          <w:szCs w:val="28"/>
        </w:rPr>
        <w:t>уровень освоения</w:t>
      </w:r>
      <w:r w:rsidRPr="00574F85">
        <w:rPr>
          <w:sz w:val="28"/>
          <w:szCs w:val="28"/>
        </w:rPr>
        <w:t>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574F8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837A8A" w:rsidP="00574F85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1">
        <w:rPr>
          <w:rFonts w:ascii="Times New Roman" w:hAnsi="Times New Roman" w:cs="Times New Roman"/>
          <w:sz w:val="28"/>
          <w:szCs w:val="28"/>
        </w:rPr>
        <w:t>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  <w:r w:rsidR="00A81B15"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B15" w:rsidRPr="00B221AA" w:rsidRDefault="00A81B15" w:rsidP="00574F85">
      <w:pPr>
        <w:pStyle w:val="a3"/>
        <w:autoSpaceDE w:val="0"/>
        <w:autoSpaceDN w:val="0"/>
        <w:adjustRightInd w:val="0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 Основная форма обучения фиксируется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D">
        <w:rPr>
          <w:rFonts w:ascii="Times New Roman" w:hAnsi="Times New Roman" w:cs="Times New Roman"/>
          <w:sz w:val="28"/>
          <w:szCs w:val="28"/>
        </w:rPr>
        <w:t>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441B33">
        <w:rPr>
          <w:rFonts w:ascii="Times New Roman" w:hAnsi="Times New Roman" w:cs="Times New Roman"/>
          <w:sz w:val="28"/>
          <w:szCs w:val="28"/>
        </w:rPr>
        <w:t>ающихся в группе: 5-10</w:t>
      </w:r>
      <w:r w:rsidR="00101DB7">
        <w:rPr>
          <w:rFonts w:ascii="Times New Roman" w:hAnsi="Times New Roman" w:cs="Times New Roman"/>
          <w:sz w:val="28"/>
          <w:szCs w:val="28"/>
        </w:rPr>
        <w:t xml:space="preserve"> человек, возраст занимающихся </w:t>
      </w:r>
      <w:r w:rsidR="00441B33">
        <w:rPr>
          <w:rFonts w:ascii="Times New Roman" w:hAnsi="Times New Roman" w:cs="Times New Roman"/>
          <w:b/>
          <w:sz w:val="28"/>
          <w:szCs w:val="28"/>
        </w:rPr>
        <w:t xml:space="preserve">7-11 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>лет.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C375F0">
        <w:rPr>
          <w:rFonts w:ascii="Times New Roman" w:hAnsi="Times New Roman" w:cs="Times New Roman"/>
          <w:b/>
          <w:sz w:val="28"/>
          <w:szCs w:val="28"/>
        </w:rPr>
        <w:t>1</w:t>
      </w:r>
      <w:r w:rsidR="007E2A14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год: </w:t>
      </w:r>
      <w:r w:rsidR="00C375F0">
        <w:rPr>
          <w:rFonts w:ascii="Times New Roman" w:hAnsi="Times New Roman" w:cs="Times New Roman"/>
          <w:b/>
          <w:sz w:val="28"/>
          <w:szCs w:val="28"/>
        </w:rPr>
        <w:t>34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F0">
        <w:rPr>
          <w:rFonts w:ascii="Times New Roman" w:hAnsi="Times New Roman" w:cs="Times New Roman"/>
          <w:b/>
          <w:sz w:val="28"/>
          <w:szCs w:val="28"/>
        </w:rPr>
        <w:t>часа</w:t>
      </w:r>
      <w:r w:rsidRPr="00843107">
        <w:rPr>
          <w:rFonts w:ascii="Times New Roman" w:hAnsi="Times New Roman" w:cs="Times New Roman"/>
          <w:b/>
          <w:sz w:val="28"/>
          <w:szCs w:val="28"/>
        </w:rPr>
        <w:t>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3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</w:t>
      </w:r>
      <w:r w:rsidR="00254AA9">
        <w:rPr>
          <w:rFonts w:ascii="Times New Roman" w:hAnsi="Times New Roman" w:cs="Times New Roman"/>
          <w:sz w:val="28"/>
          <w:szCs w:val="28"/>
        </w:rPr>
        <w:t xml:space="preserve"> </w:t>
      </w:r>
      <w:r w:rsidRPr="001F5276">
        <w:rPr>
          <w:rFonts w:ascii="Times New Roman" w:hAnsi="Times New Roman" w:cs="Times New Roman"/>
          <w:sz w:val="28"/>
          <w:szCs w:val="28"/>
        </w:rPr>
        <w:t>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574F85" w:rsidRDefault="00574F85" w:rsidP="00574F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1B15" w:rsidRPr="00574F8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 проявлять инициативу и активность, планировать свою работ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75C" w:rsidRPr="00996437" w:rsidRDefault="00FE2B37" w:rsidP="000C3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113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CA706E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14F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514FF4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Pr="00211458" w:rsidRDefault="00514FF4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211458" w:rsidRDefault="00514FF4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14FF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514FF4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514FF4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00175C" w:rsidRPr="00211458" w:rsidRDefault="00514FF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00175C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</w:t>
      </w:r>
      <w:r w:rsidR="00C93E38">
        <w:rPr>
          <w:rFonts w:ascii="Times New Roman" w:hAnsi="Times New Roman" w:cs="Times New Roman"/>
          <w:sz w:val="28"/>
          <w:szCs w:val="28"/>
        </w:rPr>
        <w:t xml:space="preserve"> </w:t>
      </w:r>
      <w:r w:rsidRPr="00C93E38">
        <w:rPr>
          <w:rFonts w:ascii="Times New Roman" w:hAnsi="Times New Roman" w:cs="Times New Roman"/>
          <w:sz w:val="28"/>
          <w:szCs w:val="28"/>
        </w:rPr>
        <w:t>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Основы практической работы над голосом. Логика речи.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2.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5.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6.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7.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итогов.</w:t>
      </w:r>
      <w:r w:rsidR="0055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E3EDC" w:rsidP="00BE3EDC">
      <w:pPr>
        <w:pStyle w:val="Default"/>
        <w:ind w:firstLine="708"/>
        <w:jc w:val="center"/>
        <w:rPr>
          <w:b/>
          <w:sz w:val="28"/>
          <w:szCs w:val="28"/>
        </w:rPr>
      </w:pPr>
      <w:r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00175C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</w:t>
            </w:r>
            <w:r w:rsidRPr="00F03D3B">
              <w:rPr>
                <w:sz w:val="28"/>
                <w:szCs w:val="28"/>
              </w:rPr>
              <w:lastRenderedPageBreak/>
              <w:t>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</w:t>
            </w:r>
            <w:r w:rsidRPr="00F03D3B">
              <w:rPr>
                <w:sz w:val="28"/>
                <w:szCs w:val="28"/>
              </w:rPr>
              <w:lastRenderedPageBreak/>
              <w:t>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</w:t>
            </w:r>
            <w:r w:rsidRPr="00F03D3B">
              <w:rPr>
                <w:sz w:val="28"/>
                <w:szCs w:val="28"/>
              </w:rPr>
              <w:lastRenderedPageBreak/>
              <w:t>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</w:t>
            </w:r>
            <w:r w:rsidRPr="00F03D3B">
              <w:rPr>
                <w:sz w:val="28"/>
                <w:szCs w:val="28"/>
              </w:rPr>
              <w:lastRenderedPageBreak/>
              <w:t>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Самостоятельно создает образ увиденного (услышанного). Проявляет устойчивый интерес к театральному 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</w:t>
            </w:r>
            <w:r w:rsidRPr="00F03D3B">
              <w:rPr>
                <w:sz w:val="28"/>
                <w:szCs w:val="28"/>
              </w:rPr>
              <w:lastRenderedPageBreak/>
              <w:t>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</w:t>
            </w:r>
            <w:r w:rsidRPr="00F03D3B">
              <w:rPr>
                <w:sz w:val="28"/>
                <w:szCs w:val="28"/>
              </w:rPr>
              <w:lastRenderedPageBreak/>
              <w:t>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Деятельность хаотична, непродуманна, прерывает деятельность из-за возникающих трудностей, сти- мулирующая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операциональной и 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Станиславского.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Синтез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  <w:r>
        <w:rPr>
          <w:color w:val="333333"/>
          <w:sz w:val="28"/>
          <w:szCs w:val="28"/>
        </w:rPr>
        <w:t xml:space="preserve">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целеустремлений».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>ых, добрых людей; способствовать выработке позитивных нравственных оценок и принципов.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А это означает, что семья вместе со школой и учреждениями дополнительного образования создает тот важнейший комплекс факторов </w:t>
      </w:r>
      <w:r w:rsidRPr="00827C8D">
        <w:rPr>
          <w:color w:val="333333"/>
          <w:sz w:val="28"/>
          <w:szCs w:val="28"/>
        </w:rPr>
        <w:lastRenderedPageBreak/>
        <w:t>воспитывающей среды, который определяет успешность либо неспешность всего учебно-воспитательного процесса.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0C31F9" w:rsidRPr="000C31F9" w:rsidRDefault="000C31F9" w:rsidP="000C31F9">
      <w:pPr>
        <w:tabs>
          <w:tab w:val="left" w:pos="5068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31F9">
        <w:rPr>
          <w:rFonts w:ascii="Times New Roman" w:hAnsi="Times New Roman" w:cs="Times New Roman"/>
          <w:b/>
          <w:bCs/>
          <w:sz w:val="32"/>
          <w:szCs w:val="32"/>
        </w:rPr>
        <w:t>Блок № 2. «Комплекс организационно-педагогических условий реализации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31F9">
        <w:rPr>
          <w:rFonts w:ascii="Times New Roman" w:hAnsi="Times New Roman" w:cs="Times New Roman"/>
          <w:b/>
          <w:bCs/>
          <w:sz w:val="32"/>
          <w:szCs w:val="32"/>
        </w:rPr>
        <w:t>дополнительной общеобразовательной программы»</w:t>
      </w:r>
    </w:p>
    <w:p w:rsidR="000C31F9" w:rsidRDefault="000C31F9" w:rsidP="00837A8A">
      <w:pPr>
        <w:pStyle w:val="Default"/>
        <w:jc w:val="center"/>
        <w:rPr>
          <w:b/>
          <w:sz w:val="28"/>
          <w:szCs w:val="28"/>
        </w:rPr>
      </w:pPr>
    </w:p>
    <w:p w:rsidR="00B221AA" w:rsidRPr="000C31F9" w:rsidRDefault="00B221AA" w:rsidP="00837A8A">
      <w:pPr>
        <w:pStyle w:val="Default"/>
        <w:jc w:val="center"/>
        <w:rPr>
          <w:b/>
        </w:rPr>
      </w:pPr>
      <w:r w:rsidRPr="000C31F9">
        <w:rPr>
          <w:b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Радиомикрофон.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E97A6D">
        <w:rPr>
          <w:rFonts w:ascii="Times New Roman" w:hAnsi="Times New Roman" w:cs="Times New Roman"/>
          <w:sz w:val="28"/>
          <w:szCs w:val="28"/>
        </w:rPr>
        <w:t>остюмерная для хранения костю</w:t>
      </w:r>
      <w:r>
        <w:rPr>
          <w:rFonts w:ascii="Times New Roman" w:hAnsi="Times New Roman" w:cs="Times New Roman"/>
          <w:sz w:val="28"/>
          <w:szCs w:val="28"/>
        </w:rPr>
        <w:t>мов, головных уборов, реквизита.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Фото и видеоаппаратура.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Парики, накладные бороды, усы.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Театральный клей.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Музыкальные инструменты.</w:t>
      </w:r>
    </w:p>
    <w:p w:rsidR="00991B95" w:rsidRDefault="00991B95" w:rsidP="003B78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Сценическая мебель. Кубы, ширмы.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C375F0" w:rsidRDefault="00C375F0" w:rsidP="00C37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F0" w:rsidRPr="00C375F0" w:rsidRDefault="00C375F0" w:rsidP="00C375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F0">
        <w:rPr>
          <w:rFonts w:ascii="Times New Roman" w:eastAsia="Calibri" w:hAnsi="Times New Roman" w:cs="Times New Roman"/>
          <w:b/>
          <w:sz w:val="28"/>
          <w:szCs w:val="28"/>
        </w:rPr>
        <w:t>Воспитательный компонент</w:t>
      </w:r>
    </w:p>
    <w:p w:rsidR="00C375F0" w:rsidRPr="00C375F0" w:rsidRDefault="00C375F0" w:rsidP="00C375F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5F0" w:rsidRPr="00C375F0" w:rsidRDefault="00C375F0" w:rsidP="00C375F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F0">
        <w:rPr>
          <w:rFonts w:ascii="Times New Roman" w:eastAsia="Calibri" w:hAnsi="Times New Roman" w:cs="Times New Roman"/>
          <w:sz w:val="28"/>
          <w:szCs w:val="28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В нашем учреждении воспитание неразделимо с образовательным процессом.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 </w:t>
      </w:r>
    </w:p>
    <w:p w:rsidR="00C375F0" w:rsidRPr="00C375F0" w:rsidRDefault="00C375F0" w:rsidP="00C375F0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5F0">
        <w:rPr>
          <w:rFonts w:ascii="Times New Roman" w:eastAsia="Calibri" w:hAnsi="Times New Roman" w:cs="Times New Roman"/>
          <w:sz w:val="28"/>
          <w:szCs w:val="28"/>
        </w:rPr>
        <w:t>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C375F0" w:rsidRPr="00C375F0" w:rsidRDefault="00C375F0" w:rsidP="00C375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занятие, посвященное празднованию Дня отца </w:t>
            </w: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ПДО Октябрь Выставка рисунков ко Дню отца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ко Дню матери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квесты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тренинг «Путь к успеху!»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«Изготовление открыток ко Дню защитника Отечества»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рисунков, посвященная Международному женскому дню 8 марта «Цветы любимым мамам»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Музей Пичаевского Муниципального округа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«Победа: нам жить и помнить» (9 мая)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</w:tbl>
    <w:p w:rsidR="00C375F0" w:rsidRPr="00C375F0" w:rsidRDefault="00C375F0" w:rsidP="00C375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5F0" w:rsidRPr="00C375F0" w:rsidRDefault="00C375F0" w:rsidP="00C375F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75F0">
        <w:rPr>
          <w:rFonts w:ascii="Times New Roman" w:eastAsia="Calibri" w:hAnsi="Times New Roman" w:cs="Times New Roman"/>
          <w:sz w:val="28"/>
          <w:szCs w:val="28"/>
        </w:rPr>
        <w:t>Одним из приоритетных направлений в решении воспитательных задач является сотрудничество педагогов и родителей.</w:t>
      </w:r>
    </w:p>
    <w:p w:rsidR="00C375F0" w:rsidRPr="00C375F0" w:rsidRDefault="00C375F0" w:rsidP="00C375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5F0" w:rsidRPr="00C375F0" w:rsidRDefault="00C375F0" w:rsidP="00C375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F0">
        <w:rPr>
          <w:rFonts w:ascii="Times New Roman" w:eastAsia="Calibri" w:hAnsi="Times New Roman" w:cs="Times New Roman"/>
          <w:b/>
          <w:sz w:val="28"/>
          <w:szCs w:val="28"/>
        </w:rPr>
        <w:t>Мероприятия для родителей учащихся</w:t>
      </w:r>
    </w:p>
    <w:p w:rsidR="00C375F0" w:rsidRPr="00C375F0" w:rsidRDefault="00C375F0" w:rsidP="00C375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«Здоровые бабушки и дедушки - счастливые внуки»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лекторий «Секреты психологического здоровья»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Онлайн-лекторий «Застенчивый ребёнок»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«Как обеспечить безопасность детей в сети интернет»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лекторий «Сила слова родителя в жизни детей»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Вебинар для родителей по теме: «Детская агрессия: причины, последствия и пути преодоления»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лекторий на тему: «Роль родителей в развитии ребенка с ОВЗ»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375F0" w:rsidRPr="00C375F0" w:rsidTr="00847001"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  <w:shd w:val="clear" w:color="auto" w:fill="auto"/>
          </w:tcPr>
          <w:p w:rsidR="00C375F0" w:rsidRPr="00C375F0" w:rsidRDefault="00C375F0" w:rsidP="008470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 хора</w:t>
            </w:r>
          </w:p>
        </w:tc>
        <w:tc>
          <w:tcPr>
            <w:tcW w:w="3191" w:type="dxa"/>
            <w:shd w:val="clear" w:color="auto" w:fill="auto"/>
          </w:tcPr>
          <w:p w:rsidR="00C375F0" w:rsidRPr="00C375F0" w:rsidRDefault="00C375F0" w:rsidP="008470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5F0">
              <w:rPr>
                <w:rFonts w:ascii="Times New Roman" w:eastAsia="Calibri" w:hAnsi="Times New Roman" w:cs="Times New Roman"/>
                <w:sz w:val="28"/>
                <w:szCs w:val="28"/>
              </w:rPr>
              <w:t>ПДО</w:t>
            </w:r>
          </w:p>
        </w:tc>
      </w:tr>
    </w:tbl>
    <w:p w:rsidR="00C375F0" w:rsidRPr="00C375F0" w:rsidRDefault="00C375F0" w:rsidP="00C375F0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5F0" w:rsidRDefault="00C375F0" w:rsidP="00C375F0">
      <w:pPr>
        <w:spacing w:line="0" w:lineRule="atLeast"/>
        <w:jc w:val="center"/>
        <w:rPr>
          <w:rFonts w:ascii="Calibri" w:eastAsia="Times New Roman" w:hAnsi="Calibri" w:cs="Times New Roman"/>
          <w:b/>
          <w:sz w:val="28"/>
        </w:rPr>
      </w:pP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F6781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A022FA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="00EF6781"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«Я вхожу вмир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2. Бруссер А.М. Сценическая речь. /Методические рекомендации и практические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Бруссер А.М., Оссовская М.П. Глаголим.ру. /Ау</w:t>
      </w:r>
      <w:r>
        <w:rPr>
          <w:rFonts w:ascii="Times New Roman" w:hAnsi="Times New Roman" w:cs="Times New Roman"/>
          <w:sz w:val="28"/>
          <w:szCs w:val="28"/>
        </w:rPr>
        <w:t xml:space="preserve">диовидео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4. Брызгунова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>– М.: Междунар.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Гринер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Ершова А.П., Букатов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«Юрайт»,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29. Шихматов Л.М., Львова В.К. Сценические этюды: Учебное пособие /Под ред. М.П. Семакова.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52621C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уча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2. Алянский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>– М.: Междунар.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>ые актеры. – Л.: Лениздат,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Инфопедия для углубления знаний: [Электронный ресурс]. URL: </w:t>
      </w:r>
      <w:hyperlink r:id="rId23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24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r w:rsidRPr="00946B6D">
          <w:rPr>
            <w:rStyle w:val="a9"/>
            <w:sz w:val="28"/>
            <w:szCs w:val="28"/>
            <w:lang w:val="en-US"/>
          </w:rPr>
          <w:t>ru</w:t>
        </w:r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shkole</w:t>
        </w:r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stati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i</w:t>
        </w:r>
        <w:r w:rsidRPr="00C904A9">
          <w:rPr>
            <w:rStyle w:val="a9"/>
            <w:sz w:val="28"/>
            <w:szCs w:val="28"/>
          </w:rPr>
          <w:t>-</w:t>
        </w:r>
        <w:r w:rsidRPr="00946B6D">
          <w:rPr>
            <w:rStyle w:val="a9"/>
            <w:sz w:val="28"/>
            <w:szCs w:val="28"/>
            <w:lang w:val="en-US"/>
          </w:rPr>
          <w:t>materialy</w:t>
        </w:r>
        <w:r w:rsidRPr="00C904A9">
          <w:rPr>
            <w:rStyle w:val="a9"/>
            <w:sz w:val="28"/>
            <w:szCs w:val="28"/>
          </w:rPr>
          <w:t>/79</w:t>
        </w:r>
      </w:hyperlink>
      <w:r w:rsidRPr="00C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25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26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27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DE05AC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  <w:r w:rsidR="00FE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DE05AC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29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DE05AC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0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DE05AC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31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«Драматешка» «Театральные шумы»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32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«Драматешка» «Музыка»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33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210E" w:rsidRDefault="007B210E" w:rsidP="00837A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7B210E" w:rsidSect="001F4D55">
      <w:footerReference w:type="default" r:id="rId34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82" w:rsidRDefault="007E1782" w:rsidP="00C227E8">
      <w:pPr>
        <w:spacing w:after="0" w:line="240" w:lineRule="auto"/>
      </w:pPr>
      <w:r>
        <w:separator/>
      </w:r>
    </w:p>
  </w:endnote>
  <w:endnote w:type="continuationSeparator" w:id="0">
    <w:p w:rsidR="007E1782" w:rsidRDefault="007E1782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880522"/>
    </w:sdtPr>
    <w:sdtContent>
      <w:p w:rsidR="005D6758" w:rsidRDefault="00DE05AC">
        <w:pPr>
          <w:pStyle w:val="a6"/>
          <w:jc w:val="right"/>
        </w:pPr>
        <w:fldSimple w:instr="PAGE   \* MERGEFORMAT">
          <w:r w:rsidR="00C81BA0">
            <w:rPr>
              <w:noProof/>
            </w:rPr>
            <w:t>25</w:t>
          </w:r>
        </w:fldSimple>
      </w:p>
    </w:sdtContent>
  </w:sdt>
  <w:p w:rsidR="005D6758" w:rsidRDefault="005D6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82" w:rsidRDefault="007E1782" w:rsidP="00C227E8">
      <w:pPr>
        <w:spacing w:after="0" w:line="240" w:lineRule="auto"/>
      </w:pPr>
      <w:r>
        <w:separator/>
      </w:r>
    </w:p>
  </w:footnote>
  <w:footnote w:type="continuationSeparator" w:id="0">
    <w:p w:rsidR="007E1782" w:rsidRDefault="007E1782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421C8"/>
    <w:rsid w:val="0000175C"/>
    <w:rsid w:val="00006EEE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C31F9"/>
    <w:rsid w:val="000D39C7"/>
    <w:rsid w:val="000E191D"/>
    <w:rsid w:val="00101DB7"/>
    <w:rsid w:val="001122C2"/>
    <w:rsid w:val="00140966"/>
    <w:rsid w:val="00170623"/>
    <w:rsid w:val="001A2768"/>
    <w:rsid w:val="001B137B"/>
    <w:rsid w:val="001B2C54"/>
    <w:rsid w:val="001F4D55"/>
    <w:rsid w:val="0020125A"/>
    <w:rsid w:val="00254AA9"/>
    <w:rsid w:val="00271989"/>
    <w:rsid w:val="00287F2E"/>
    <w:rsid w:val="002E1F72"/>
    <w:rsid w:val="00336A63"/>
    <w:rsid w:val="00351038"/>
    <w:rsid w:val="0035502C"/>
    <w:rsid w:val="00386B82"/>
    <w:rsid w:val="003B3B3F"/>
    <w:rsid w:val="003B78FE"/>
    <w:rsid w:val="003B7DE9"/>
    <w:rsid w:val="003F04E8"/>
    <w:rsid w:val="003F0881"/>
    <w:rsid w:val="00422B45"/>
    <w:rsid w:val="00441B33"/>
    <w:rsid w:val="0047457F"/>
    <w:rsid w:val="004864DB"/>
    <w:rsid w:val="00495DDD"/>
    <w:rsid w:val="004C0682"/>
    <w:rsid w:val="00514FF4"/>
    <w:rsid w:val="0052621C"/>
    <w:rsid w:val="005512C7"/>
    <w:rsid w:val="00574F85"/>
    <w:rsid w:val="005A69CC"/>
    <w:rsid w:val="005C2573"/>
    <w:rsid w:val="005C5D62"/>
    <w:rsid w:val="005D4D5A"/>
    <w:rsid w:val="005D6758"/>
    <w:rsid w:val="0060005E"/>
    <w:rsid w:val="00607D22"/>
    <w:rsid w:val="006367A6"/>
    <w:rsid w:val="00682877"/>
    <w:rsid w:val="0068363A"/>
    <w:rsid w:val="006917A2"/>
    <w:rsid w:val="00693644"/>
    <w:rsid w:val="006B2A1D"/>
    <w:rsid w:val="006B3E07"/>
    <w:rsid w:val="006C5BB8"/>
    <w:rsid w:val="006F1609"/>
    <w:rsid w:val="00724C7F"/>
    <w:rsid w:val="00727AE9"/>
    <w:rsid w:val="00731A40"/>
    <w:rsid w:val="007421C8"/>
    <w:rsid w:val="0074694A"/>
    <w:rsid w:val="00771654"/>
    <w:rsid w:val="00777B03"/>
    <w:rsid w:val="00787A35"/>
    <w:rsid w:val="00794E04"/>
    <w:rsid w:val="007B210E"/>
    <w:rsid w:val="007D0DCA"/>
    <w:rsid w:val="007D7301"/>
    <w:rsid w:val="007E12DD"/>
    <w:rsid w:val="007E1782"/>
    <w:rsid w:val="007E2A14"/>
    <w:rsid w:val="00823F7A"/>
    <w:rsid w:val="00827C8D"/>
    <w:rsid w:val="00837A8A"/>
    <w:rsid w:val="00843107"/>
    <w:rsid w:val="00865237"/>
    <w:rsid w:val="00866AAE"/>
    <w:rsid w:val="008822BE"/>
    <w:rsid w:val="008B0CF3"/>
    <w:rsid w:val="008D0D24"/>
    <w:rsid w:val="008E13ED"/>
    <w:rsid w:val="008E6DBF"/>
    <w:rsid w:val="00900462"/>
    <w:rsid w:val="00923DAF"/>
    <w:rsid w:val="0092545F"/>
    <w:rsid w:val="00942B84"/>
    <w:rsid w:val="00945F62"/>
    <w:rsid w:val="00965328"/>
    <w:rsid w:val="009845DD"/>
    <w:rsid w:val="00991B95"/>
    <w:rsid w:val="00993052"/>
    <w:rsid w:val="009A140C"/>
    <w:rsid w:val="00A022FA"/>
    <w:rsid w:val="00A113B8"/>
    <w:rsid w:val="00A118CF"/>
    <w:rsid w:val="00A1734C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AF1444"/>
    <w:rsid w:val="00B221AA"/>
    <w:rsid w:val="00B36250"/>
    <w:rsid w:val="00B37BFE"/>
    <w:rsid w:val="00B37E98"/>
    <w:rsid w:val="00B8286D"/>
    <w:rsid w:val="00BB3859"/>
    <w:rsid w:val="00BE3EDC"/>
    <w:rsid w:val="00C03526"/>
    <w:rsid w:val="00C11A9E"/>
    <w:rsid w:val="00C227E8"/>
    <w:rsid w:val="00C23947"/>
    <w:rsid w:val="00C375F0"/>
    <w:rsid w:val="00C56508"/>
    <w:rsid w:val="00C6161B"/>
    <w:rsid w:val="00C76C03"/>
    <w:rsid w:val="00C8070E"/>
    <w:rsid w:val="00C81BA0"/>
    <w:rsid w:val="00C904A9"/>
    <w:rsid w:val="00C93E38"/>
    <w:rsid w:val="00CA02A1"/>
    <w:rsid w:val="00CA706E"/>
    <w:rsid w:val="00CC6043"/>
    <w:rsid w:val="00D1246A"/>
    <w:rsid w:val="00D152F0"/>
    <w:rsid w:val="00D4097F"/>
    <w:rsid w:val="00D424A9"/>
    <w:rsid w:val="00D45399"/>
    <w:rsid w:val="00D63838"/>
    <w:rsid w:val="00D74905"/>
    <w:rsid w:val="00D874CA"/>
    <w:rsid w:val="00D97D59"/>
    <w:rsid w:val="00DA1B7D"/>
    <w:rsid w:val="00DB72AE"/>
    <w:rsid w:val="00DC2BF8"/>
    <w:rsid w:val="00DE00B6"/>
    <w:rsid w:val="00DE05AC"/>
    <w:rsid w:val="00E15C65"/>
    <w:rsid w:val="00E27223"/>
    <w:rsid w:val="00E37580"/>
    <w:rsid w:val="00E537E8"/>
    <w:rsid w:val="00E73890"/>
    <w:rsid w:val="00E85AC5"/>
    <w:rsid w:val="00E93E4E"/>
    <w:rsid w:val="00E952F4"/>
    <w:rsid w:val="00EB0182"/>
    <w:rsid w:val="00EC5A05"/>
    <w:rsid w:val="00EE71C2"/>
    <w:rsid w:val="00EF446A"/>
    <w:rsid w:val="00EF6781"/>
    <w:rsid w:val="00F0257E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5D67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prot-24-03-2022.html" TargetMode="External"/><Relationship Id="rId13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18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6" Type="http://schemas.openxmlformats.org/officeDocument/2006/relationships/hyperlink" Target="http://bibliofon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dopolnitelnoe-obrazovanie/normativnye-dokumenty/konventsiya-o-pravakh-rebenka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smetod.ru/metodicheskoe-prostranstvo/dopolnitelnoe-obrazovanie/normativnye-dokumenty/sanitarnie-pravila-28-09-2020-28.html" TargetMode="External"/><Relationship Id="rId17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5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33" Type="http://schemas.openxmlformats.org/officeDocument/2006/relationships/hyperlink" Target="http://dramateshka.ru/index.php/mus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asp-r-036-ot-17-12-2019.html" TargetMode="External"/><Relationship Id="rId20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29" Type="http://schemas.openxmlformats.org/officeDocument/2006/relationships/hyperlink" Target="http://www.htvs.ru/institute/tsentr-nauki-i-metodolog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metodicheskoe-prostranstvo/dopolnitelnoe-obrazovanie/normativnye-dokumenty/fz-26-03-2021-144.html" TargetMode="External"/><Relationship Id="rId24" Type="http://schemas.openxmlformats.org/officeDocument/2006/relationships/hyperlink" Target="http://stage4u.ru/o-shkole/stati-i-materialy/79" TargetMode="External"/><Relationship Id="rId32" Type="http://schemas.openxmlformats.org/officeDocument/2006/relationships/hyperlink" Target="http://dramateshka.ru/index.php/noises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rekomendatcii-minprosa-rf-07-05-2020.html" TargetMode="External"/><Relationship Id="rId23" Type="http://schemas.openxmlformats.org/officeDocument/2006/relationships/hyperlink" Target="http://infopedia.su/" TargetMode="External"/><Relationship Id="rId28" Type="http://schemas.openxmlformats.org/officeDocument/2006/relationships/hyperlink" Target="http://istoriya-teatra.ru/theatre/item/f00/s09/e0009921/index.shtml" TargetMode="External"/><Relationship Id="rId36" Type="http://schemas.openxmlformats.org/officeDocument/2006/relationships/theme" Target="theme/theme1.xml"/><Relationship Id="rId49" Type="http://schemas.microsoft.com/office/2007/relationships/stylesWithEffects" Target="stylesWithEffects.xml"/><Relationship Id="rId10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19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1" Type="http://schemas.openxmlformats.org/officeDocument/2006/relationships/hyperlink" Target="http://www.htvs.ru/institute/tsentr-nauki-i-metod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fz-rf-ot-29-dek-2012-n-273-fz.html" TargetMode="External"/><Relationship Id="rId14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2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27" Type="http://schemas.openxmlformats.org/officeDocument/2006/relationships/hyperlink" Target="http://nsportal.ru" TargetMode="External"/><Relationship Id="rId30" Type="http://schemas.openxmlformats.org/officeDocument/2006/relationships/hyperlink" Target="http://www.htvs.ru/institute/tsentr-nauki-i-metodologi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36AF-BC1B-4A8B-A673-CF74F95D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8436</Words>
  <Characters>48090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2024-09-23T06:46:00Z</cp:lastPrinted>
  <dcterms:created xsi:type="dcterms:W3CDTF">2024-09-23T06:56:00Z</dcterms:created>
  <dcterms:modified xsi:type="dcterms:W3CDTF">2024-09-23T06:56:00Z</dcterms:modified>
</cp:coreProperties>
</file>