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Редакция от 1 мар 2023</w:t>
      </w:r>
    </w:p>
    <w:p w:rsidR="003A0D1B" w:rsidRPr="003A0D1B" w:rsidRDefault="003A0D1B" w:rsidP="003A0D1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A0D1B">
        <w:rPr>
          <w:rFonts w:ascii="Georgia" w:eastAsia="Times New Roman" w:hAnsi="Georgia" w:cs="Times New Roman"/>
          <w:sz w:val="24"/>
          <w:szCs w:val="24"/>
          <w:lang w:eastAsia="ru-RU"/>
        </w:rPr>
        <w:t>Приказ Минпросвещения России от 27.07.2022 № 629</w:t>
      </w:r>
    </w:p>
    <w:p w:rsidR="003A0D1B" w:rsidRPr="003A0D1B" w:rsidRDefault="003A0D1B" w:rsidP="003A0D1B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3A0D1B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соответствии с </w:t>
      </w:r>
      <w:hyperlink r:id="rId5" w:anchor="/document/99/902389617/XA00M722MD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частью 11 статьи 13 Федерального закона от 29 декабря 2012 г. № 273-ФЗ "Об образовании в Российской Федерации"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2019, № 30, ст.4134), </w:t>
      </w:r>
      <w:hyperlink r:id="rId6" w:anchor="/document/99/550817534/XA00M2O2MP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</w:t>
      </w:r>
      <w:hyperlink r:id="rId7" w:anchor="/document/99/550817534/XA00MA62N9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подпунктом 4.2.5 пункта 4 Положения о Министерстве просвещения Российской Федерации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утвержденного </w:t>
      </w:r>
      <w:hyperlink r:id="rId8" w:anchor="/document/99/550817534/XA00M6G2N3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2018, № 32, ст.5343),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приказываю: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1. Утвердить прилагаемый </w:t>
      </w:r>
      <w:hyperlink r:id="rId9" w:anchor="/document/99/351746582/XA00LVA2M9/" w:tgtFrame="_self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hyperlink r:id="rId10" w:anchor="/document/99/551785916/XA00M6G2N3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от 9 ноября 2018 г. №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29 ноября 2018 г., регистрационный № 52831);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hyperlink r:id="rId11" w:anchor="/document/99/561281029/XA00M6G2N3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от 5 сентября 2019 г. № 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25 ноября 2019 г., регистрационный № 56617);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hyperlink r:id="rId12" w:anchor="/document/99/566006446/XA00M6G2N3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от 30 сентября 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 октября 2020 г., регистрационный № 60590).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3. Настоящий приказ вступает в силу с 1 марта 2023 г. и действует по 28 февраля 2029 года.</w:t>
      </w:r>
    </w:p>
    <w:p w:rsidR="003A0D1B" w:rsidRPr="003A0D1B" w:rsidRDefault="003A0D1B" w:rsidP="003A0D1B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Исполняющий обязанности Министра</w:t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  <w:t xml:space="preserve">А.А.Корнеев 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Helvetica" w:eastAsiaTheme="minorEastAsia" w:hAnsi="Helvetica" w:cs="Helvetica"/>
          <w:sz w:val="20"/>
          <w:szCs w:val="20"/>
          <w:lang w:eastAsia="ru-RU"/>
        </w:rPr>
      </w:pP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t>Зарегистрировано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>в Министерстве юстиции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lastRenderedPageBreak/>
        <w:t>Российской Федерации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>26 сентября 2022 года,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>регистрационный № 70226</w:t>
      </w:r>
    </w:p>
    <w:p w:rsidR="003A0D1B" w:rsidRPr="003A0D1B" w:rsidRDefault="003A0D1B" w:rsidP="003A0D1B">
      <w:pPr>
        <w:spacing w:after="223" w:line="240" w:lineRule="auto"/>
        <w:jc w:val="right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Приложение </w:t>
      </w:r>
    </w:p>
    <w:p w:rsidR="003A0D1B" w:rsidRPr="003A0D1B" w:rsidRDefault="003A0D1B" w:rsidP="003A0D1B">
      <w:pPr>
        <w:spacing w:after="223" w:line="240" w:lineRule="auto"/>
        <w:jc w:val="right"/>
        <w:rPr>
          <w:rFonts w:ascii="Helvetica" w:eastAsiaTheme="minorEastAsia" w:hAnsi="Helvetica" w:cs="Helvetica"/>
          <w:sz w:val="20"/>
          <w:szCs w:val="20"/>
          <w:lang w:eastAsia="ru-RU"/>
        </w:rPr>
      </w:pP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t>УТВЕРЖДЕН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>приказом Министерства просвещения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>Российской Федерации</w:t>
      </w:r>
      <w:r w:rsidRPr="003A0D1B">
        <w:rPr>
          <w:rFonts w:ascii="Helvetica" w:eastAsiaTheme="minorEastAsia" w:hAnsi="Helvetica" w:cs="Helvetica"/>
          <w:sz w:val="20"/>
          <w:szCs w:val="20"/>
          <w:lang w:eastAsia="ru-RU"/>
        </w:rPr>
        <w:br/>
        <w:t xml:space="preserve">от 27 июля 2022 года № 629 </w:t>
      </w:r>
    </w:p>
    <w:p w:rsidR="003A0D1B" w:rsidRPr="003A0D1B" w:rsidRDefault="003A0D1B" w:rsidP="003A0D1B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A0D1B">
        <w:rPr>
          <w:rFonts w:ascii="Georgia" w:eastAsia="Times New Roman" w:hAnsi="Georgia" w:cs="Times New Roman"/>
          <w:sz w:val="24"/>
          <w:szCs w:val="24"/>
          <w:lang w:eastAsia="ru-RU"/>
        </w:rPr>
        <w:t>Приложение. Порядок организации и осуществления образовательной деятельности по дополнительным общеобразовательным программам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5B7D2401" wp14:editId="6ADB0EE1">
            <wp:extent cx="58420" cy="147955"/>
            <wp:effectExtent l="0" t="0" r="0" b="4445"/>
            <wp:docPr id="1" name="Рисунок 1" descr="https://1obraz.ru/system/content/image/51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1/1/2823654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70D6C9BE" wp14:editId="7B066F89">
            <wp:extent cx="58420" cy="147955"/>
            <wp:effectExtent l="0" t="0" r="0" b="4445"/>
            <wp:docPr id="2" name="Рисунок 2" descr="https://1obraz.ru/system/content/image/51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1/1/2823654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anchor="/document/99/902389617/XA00M8C2NA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6 статьи 88 Федерального закона от 29 декабря 2012 г. № 273-ФЗ "Об образовании в Российской Федерации"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(далее - </w:t>
      </w:r>
      <w:hyperlink r:id="rId15" w:anchor="/document/99/902389617/XA00M1S2LR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Федеральный закон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>) (Собрание законодательства Российской Федерации, 2012, № 53, ст.7598; 2019, № 30, ст.4134).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0F1E22A" wp14:editId="1A7E47CB">
            <wp:extent cx="68580" cy="147955"/>
            <wp:effectExtent l="0" t="0" r="7620" b="4445"/>
            <wp:docPr id="3" name="Рисунок 3" descr="https://1obraz.ru/system/content/image/51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1/1/2823655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устанавливаются Министерством спорта Российской Федерации по согласованию с Министерством просвещения Российской Федерации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994E4C0" wp14:editId="601887D1">
            <wp:extent cx="68580" cy="147955"/>
            <wp:effectExtent l="0" t="0" r="7620" b="4445"/>
            <wp:docPr id="4" name="Рисунок 4" descr="https://1obraz.ru/system/content/image/51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1/1/2823656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281F56B0" wp14:editId="554D57C8">
            <wp:extent cx="68580" cy="147955"/>
            <wp:effectExtent l="0" t="0" r="7620" b="4445"/>
            <wp:docPr id="5" name="Рисунок 5" descr="https://1obraz.ru/system/content/image/51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1/1/2823655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/document/99/902075039/XA00MEG2ND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Пункт 15.1 статьи 2 Федерального закона от 4 декабря 2007 г. № 329-ФЗ "О физической культуре и спорте в Российской Федерации"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2007, № 50, ст.6242; 2011, № 50, ст.7354, 2021, № 18, ст.3071).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132D7631" wp14:editId="521BE3CE">
            <wp:extent cx="68580" cy="147955"/>
            <wp:effectExtent l="0" t="0" r="7620" b="4445"/>
            <wp:docPr id="6" name="Рисунок 6" descr="https://1obraz.ru/system/content/image/51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1/1/2823656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/document/99/902389617/XA00M842N4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9 статьи 84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2021, № 18, ст.3071).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12FF43E9" wp14:editId="65DCEE99">
            <wp:extent cx="68580" cy="147955"/>
            <wp:effectExtent l="0" t="0" r="7620" b="4445"/>
            <wp:docPr id="7" name="Рисунок 7" descr="https://1obraz.ru/system/content/image/51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1/1/2823657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7BA632F" wp14:editId="747BE8B9">
            <wp:extent cx="68580" cy="147955"/>
            <wp:effectExtent l="0" t="0" r="7620" b="4445"/>
            <wp:docPr id="8" name="Рисунок 8" descr="https://1obraz.ru/system/content/image/51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1/1/2823657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902389617/XA00RR42P9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21 статьи 83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2021, № 18, ст.3071).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обеспечение духовно-нравственного, гражданско-патриотического воспитания обучающихся;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адаптацию обучающихся к жизни в обществе;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профессиональную ориентацию обучающихся;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выявление, развитие и поддержку обучающихся, проявивших выдающиеся способности;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509BFB90" wp14:editId="0B0EB4FB">
            <wp:extent cx="68580" cy="147955"/>
            <wp:effectExtent l="0" t="0" r="7620" b="4445"/>
            <wp:docPr id="9" name="Рисунок 9" descr="https://1obraz.ru/system/content/image/51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1/1/2823658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4E41C9B7" wp14:editId="4CE444BA">
            <wp:extent cx="68580" cy="147955"/>
            <wp:effectExtent l="0" t="0" r="7620" b="4445"/>
            <wp:docPr id="10" name="Рисунок 10" descr="https://1obraz.ru/system/content/image/51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1/1/2823658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/document/99/902389617/XA00MDQ2N7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4 статьи 75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2021, № 18, ст.3071).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6C2D65D7" wp14:editId="24A8D3E1">
            <wp:extent cx="68580" cy="147955"/>
            <wp:effectExtent l="0" t="0" r="7620" b="4445"/>
            <wp:docPr id="11" name="Рисунок 11" descr="https://1obraz.ru/system/content/image/51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1/1/2823659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7BD5326E" wp14:editId="3CFCA20B">
            <wp:extent cx="68580" cy="147955"/>
            <wp:effectExtent l="0" t="0" r="7620" b="4445"/>
            <wp:docPr id="12" name="Рисунок 12" descr="https://1obraz.ru/system/content/image/51/1/28236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1/1/2823659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566085656/XA00LVS2MC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, утвержденные </w:t>
      </w:r>
      <w:hyperlink r:id="rId26" w:anchor="/document/99/566085656/XA00M6G2N3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(зарегистрировано Министерством юстиции Российской Федерации 18 декабря 2020 г., регистрационный № 61573), действующие до 1 января 2027 года.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</w:t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2E1520B" wp14:editId="591545DD">
            <wp:extent cx="68580" cy="147955"/>
            <wp:effectExtent l="0" t="0" r="7620" b="4445"/>
            <wp:docPr id="13" name="Рисунок 13" descr="https://1obraz.ru/system/content/image/51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braz.ru/system/content/image/51/1/2823660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20260F45" wp14:editId="6F2497B1">
            <wp:extent cx="68580" cy="147955"/>
            <wp:effectExtent l="0" t="0" r="7620" b="4445"/>
            <wp:docPr id="14" name="Рисунок 14" descr="https://1obraz.ru/system/content/image/51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braz.ru/system/content/image/51/1/2823660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anchor="/document/99/902389617/XA00MAG2ND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Пункт 3 части 1 статьи 34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12. Допускается сочетание различных форм получения образования и форм обучения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69DC4208" wp14:editId="41DE19ED">
            <wp:extent cx="68580" cy="147955"/>
            <wp:effectExtent l="0" t="0" r="7620" b="4445"/>
            <wp:docPr id="15" name="Рисунок 15" descr="https://1obraz.ru/system/content/image/51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1/1/2823661/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0957DF5" wp14:editId="020DBFDA">
            <wp:extent cx="68580" cy="147955"/>
            <wp:effectExtent l="0" t="0" r="7620" b="4445"/>
            <wp:docPr id="16" name="Рисунок 16" descr="https://1obraz.ru/system/content/image/51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1/1/2823662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485C93D" wp14:editId="7B861397">
            <wp:extent cx="68580" cy="147955"/>
            <wp:effectExtent l="0" t="0" r="7620" b="4445"/>
            <wp:docPr id="17" name="Рисунок 17" descr="https://1obraz.ru/system/content/image/51/1/28236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braz.ru/system/content/image/51/1/2823661/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902389617/XA00MAU2MU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4 статьи 17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1AA850F" wp14:editId="65BF7E5E">
            <wp:extent cx="68580" cy="147955"/>
            <wp:effectExtent l="0" t="0" r="7620" b="4445"/>
            <wp:docPr id="18" name="Рисунок 18" descr="https://1obraz.ru/system/content/image/51/1/28236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1/1/2823662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anchor="/document/99/902389617/XA00MBG2N1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5 статьи 17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2021, № 1, ст.56).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E5FC7E4" wp14:editId="3B847DAC">
            <wp:extent cx="100330" cy="147955"/>
            <wp:effectExtent l="0" t="0" r="0" b="4445"/>
            <wp:docPr id="19" name="Рисунок 19" descr="https://1obraz.ru/system/content/image/51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braz.ru/system/content/image/51/1/2823663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4D61576" wp14:editId="040231E1">
            <wp:extent cx="100330" cy="147955"/>
            <wp:effectExtent l="0" t="0" r="0" b="4445"/>
            <wp:docPr id="20" name="Рисунок 20" descr="https://1obraz.ru/system/content/image/51/1/28236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1/1/2823663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anchor="/document/99/902389617/XA00M8U2NA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1 статьи 13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63402854" wp14:editId="2F580312">
            <wp:extent cx="95250" cy="147955"/>
            <wp:effectExtent l="0" t="0" r="0" b="4445"/>
            <wp:docPr id="21" name="Рисунок 21" descr="https://1obraz.ru/system/content/image/51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braz.ru/system/content/image/51/1/2823664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E7A9A3C" wp14:editId="207BE1B1">
            <wp:extent cx="95250" cy="147955"/>
            <wp:effectExtent l="0" t="0" r="0" b="4445"/>
            <wp:docPr id="22" name="Рисунок 22" descr="https://1obraz.ru/system/content/image/51/1/28236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braz.ru/system/content/image/51/1/2823664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anchor="/document/99/902389617/XA00MBO2NM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2 статьи 13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и </w:t>
      </w:r>
      <w:hyperlink r:id="rId37" w:anchor="/document/99/902389617/XA00M9E2NC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16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2022, № 1, ст.41).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B8DFA5F" wp14:editId="20CAFBC2">
            <wp:extent cx="100330" cy="147955"/>
            <wp:effectExtent l="0" t="0" r="0" b="4445"/>
            <wp:docPr id="23" name="Рисунок 23" descr="https://1obraz.ru/system/content/image/51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braz.ru/system/content/image/51/1/2823665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262914E0" wp14:editId="11128F39">
            <wp:extent cx="100330" cy="147955"/>
            <wp:effectExtent l="0" t="0" r="0" b="4445"/>
            <wp:docPr id="24" name="Рисунок 24" descr="https://1obraz.ru/system/content/image/51/1/2823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braz.ru/system/content/image/51/1/2823665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anchor="/document/99/902389617/XA00MCQ2NR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3 статьи 13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100D39E1" wp14:editId="66721ABE">
            <wp:extent cx="100330" cy="147955"/>
            <wp:effectExtent l="0" t="0" r="0" b="4445"/>
            <wp:docPr id="25" name="Рисунок 25" descr="https://1obraz.ru/system/content/image/51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braz.ru/system/content/image/51/1/2823666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4278D918" wp14:editId="312D410A">
            <wp:extent cx="100330" cy="147955"/>
            <wp:effectExtent l="0" t="0" r="0" b="4445"/>
            <wp:docPr id="26" name="Рисунок 26" descr="https://1obraz.ru/system/content/image/51/1/2823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braz.ru/system/content/image/51/1/2823666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anchor="/document/99/902389617/XA00M5U2M7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9 статьи 13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</w:t>
      </w:r>
      <w:hyperlink r:id="rId42" w:anchor="/document/99/902389617/XA00M1S2LR/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Федеральным законом № 273-ФЗ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локальными нормативными актами организации, осуществляющей образовательную деятельность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024F5E0" wp14:editId="14F952AB">
            <wp:extent cx="100330" cy="147955"/>
            <wp:effectExtent l="0" t="0" r="0" b="4445"/>
            <wp:docPr id="27" name="Рисунок 27" descr="https://1obraz.ru/system/content/image/51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braz.ru/system/content/image/51/1/2823667/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3BE517C1" wp14:editId="5ECD1257">
            <wp:extent cx="100330" cy="147955"/>
            <wp:effectExtent l="0" t="0" r="0" b="4445"/>
            <wp:docPr id="28" name="Рисунок 28" descr="https://1obraz.ru/system/content/image/51/1/2823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braz.ru/system/content/image/51/1/2823667/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anchor="/document/99/902389617/XA00M5S2M6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5 статьи 14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C457B87" wp14:editId="10A0E7C7">
            <wp:extent cx="100330" cy="147955"/>
            <wp:effectExtent l="0" t="0" r="0" b="4445"/>
            <wp:docPr id="29" name="Рисунок 29" descr="https://1obraz.ru/system/content/image/51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braz.ru/system/content/image/51/1/2824285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отвечающими квалификационным требованиям, указанным в квалификационных справочниках, и (или) профессиональным стандартам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7E868FB" wp14:editId="7A1014AF">
            <wp:extent cx="100330" cy="147955"/>
            <wp:effectExtent l="0" t="0" r="0" b="4445"/>
            <wp:docPr id="30" name="Рисунок 30" descr="https://1obraz.ru/system/content/image/51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braz.ru/system/content/image/51/1/2824286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lastRenderedPageBreak/>
        <w:drawing>
          <wp:inline distT="0" distB="0" distL="0" distR="0" wp14:anchorId="55F683EB" wp14:editId="6D2FC26F">
            <wp:extent cx="100330" cy="147955"/>
            <wp:effectExtent l="0" t="0" r="0" b="4445"/>
            <wp:docPr id="31" name="Рисунок 31" descr="https://1obraz.ru/system/content/image/51/1/2824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braz.ru/system/content/image/51/1/2824285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902389617/XA00M3Q2MF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1 статьи 46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2020, № 24, ст.3739).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C430406" wp14:editId="11FE4302">
            <wp:extent cx="100330" cy="147955"/>
            <wp:effectExtent l="0" t="0" r="0" b="4445"/>
            <wp:docPr id="32" name="Рисунок 32" descr="https://1obraz.ru/system/content/image/51/1/2824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braz.ru/system/content/image/51/1/2824286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anchor="/document/99/726730634/XA00LVA2M9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Профессиональный стандарт "Педагог дополнительного образования детей и взрослых"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, утвержденный </w:t>
      </w:r>
      <w:hyperlink r:id="rId49" w:anchor="/document/99/726730634/XA00M5U2N0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приказом Министерства труда и социальной защиты Российской Федерации от 22 сентября 2021 г. № 652н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Министерством юстиции Российской Федерации 17 декабря 2021 г., регистрационный № 66403), действующим до 1 сентября 2028 года.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625D5B9F" wp14:editId="3290CFEF">
            <wp:extent cx="100330" cy="147955"/>
            <wp:effectExtent l="0" t="0" r="0" b="4445"/>
            <wp:docPr id="33" name="Рисунок 33" descr="https://1obraz.ru/system/content/image/51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braz.ru/system/content/image/51/1/2824599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885D03F" wp14:editId="40930B94">
            <wp:extent cx="100330" cy="147955"/>
            <wp:effectExtent l="0" t="0" r="0" b="4445"/>
            <wp:docPr id="34" name="Рисунок 34" descr="https://1obraz.ru/system/content/image/51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braz.ru/system/content/image/51/1/2824287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4300EFF" wp14:editId="22BC2B80">
            <wp:extent cx="100330" cy="147955"/>
            <wp:effectExtent l="0" t="0" r="0" b="4445"/>
            <wp:docPr id="35" name="Рисунок 35" descr="https://1obraz.ru/system/content/image/51/1/28245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braz.ru/system/content/image/51/1/2824599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anchor="/document/99/902389617/XA00RQK2OT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5 статьи 46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2020, № 24, ст.3739).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27DD7F54" wp14:editId="776A8B56">
            <wp:extent cx="100330" cy="147955"/>
            <wp:effectExtent l="0" t="0" r="0" b="4445"/>
            <wp:docPr id="36" name="Рисунок 36" descr="https://1obraz.ru/system/content/image/51/1/2824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braz.ru/system/content/image/51/1/2824287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" w:anchor="/document/99/902389617/XA00MKU2OF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4 статьи 46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2020, № 24, ст.3739).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</w:t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D704991" wp14:editId="67C32C18">
            <wp:extent cx="100330" cy="147955"/>
            <wp:effectExtent l="0" t="0" r="0" b="4445"/>
            <wp:docPr id="37" name="Рисунок 37" descr="https://1obraz.ru/system/content/image/51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braz.ru/system/content/image/51/1/2824288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457F8E8D" wp14:editId="498C9E66">
            <wp:extent cx="100330" cy="147955"/>
            <wp:effectExtent l="0" t="0" r="0" b="4445"/>
            <wp:docPr id="38" name="Рисунок 38" descr="https://1obraz.ru/system/content/image/51/1/2824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braz.ru/system/content/image/51/1/2824288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anchor="/document/99/902389617/XA00MEA2O2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3 статьи 79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2A58D77" wp14:editId="1430E2FA">
            <wp:extent cx="105410" cy="147955"/>
            <wp:effectExtent l="0" t="0" r="8890" b="4445"/>
            <wp:docPr id="39" name="Рисунок 39" descr="https://1obraz.ru/system/content/image/51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braz.ru/system/content/image/51/1/2824289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32805502" wp14:editId="0049EC72">
            <wp:extent cx="105410" cy="147955"/>
            <wp:effectExtent l="0" t="0" r="8890" b="4445"/>
            <wp:docPr id="40" name="Рисунок 40" descr="https://1obraz.ru/system/content/image/51/1/2824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braz.ru/system/content/image/51/1/2824289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Часть вторая </w:t>
      </w:r>
      <w:hyperlink r:id="rId57" w:anchor="/document/99/9014513/XA00M8G2N9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статьи 15 Федерального закона от 24 ноября 1995 г. № 181-ФЗ "О социальной защите инвалидов в Российской Федерации"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1995, № 48, ст.4563).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</w:t>
      </w:r>
      <w:hyperlink r:id="rId58" w:anchor="/document/99/351746582/XA00M7S2MM/" w:tgtFrame="_self" w:history="1">
        <w:r w:rsidRPr="003A0D1B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пункте 26 Порядка</w:t>
        </w:r>
      </w:hyperlink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, и быть направлена на решение следующих задач: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оказание психолого-педагогической помощи, реабилитации (абилитации);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с использованием средств альтернативной или дополнительной коммуникации;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F00862A" wp14:editId="4227CE4E">
            <wp:extent cx="100330" cy="147955"/>
            <wp:effectExtent l="0" t="0" r="0" b="4445"/>
            <wp:docPr id="41" name="Рисунок 41" descr="https://1obraz.ru/system/content/image/51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braz.ru/system/content/image/51/1/2824290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C224E6C" wp14:editId="1B272EAC">
            <wp:extent cx="100330" cy="147955"/>
            <wp:effectExtent l="0" t="0" r="0" b="4445"/>
            <wp:docPr id="42" name="Рисунок 42" descr="https://1obraz.ru/system/content/image/51/1/2824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braz.ru/system/content/image/51/1/2824290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anchor="/document/99/902389617/XA00MD62NS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1 статьи 79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а) для обучающихся с ограниченными возможностями здоровья по зрению: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применение специального спортивного инвентаря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936411E" wp14:editId="416D046C">
            <wp:extent cx="105410" cy="147955"/>
            <wp:effectExtent l="0" t="0" r="8890" b="4445"/>
            <wp:docPr id="43" name="Рисунок 43" descr="https://1obraz.ru/system/content/image/51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braz.ru/system/content/image/51/1/2824291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E4F8BFD" wp14:editId="1CBA19D7">
            <wp:extent cx="105410" cy="147955"/>
            <wp:effectExtent l="0" t="0" r="8890" b="4445"/>
            <wp:docPr id="44" name="Рисунок 44" descr="https://1obraz.ru/system/content/image/51/1/2824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braz.ru/system/content/image/51/1/2824291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anchor="/document/99/9014513/XA00M262MM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11.1 Федерального закона от 24 ноября 1995 г. № 181-ФЗ "О социальной защите инвалидов в Российской Федерации"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1995, № 48, ст.4563; 2003, № 43, ст.4108; 2021, № 1, ст.17).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б) для обучающихся с ограниченными возможностями здоровья по слуху: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дактильной) для обеспечения полноты и точности </w:t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восприятия информации и организации речевого взаимодействия в процессе учебных занятий;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в) для обучающихся, имеющих нарушения опорно-двигательного аппарата: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безбарьерную архитектурно-планировочную среду;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г) для обучающихся с тяжелыми нарушениями речи: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адаптация содержания теоретического материала в текстовом/аудио- 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нормативные речевые образцы (грамотная речь педагога (тренера, инструктора);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е) для обучающихся с задержкой психического развития: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использование специальных приемов и методов обучения;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ж) для обучающихся с умственной отсталостью (интеллектуальными нарушениями):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</w:t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3A0D1B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A7E1809" wp14:editId="426CDD52">
            <wp:extent cx="105410" cy="147955"/>
            <wp:effectExtent l="0" t="0" r="8890" b="4445"/>
            <wp:docPr id="45" name="Рисунок 45" descr="https://1obraz.ru/system/content/image/51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braz.ru/system/content/image/51/1/2824292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3A0D1B" w:rsidRPr="003A0D1B" w:rsidRDefault="003A0D1B" w:rsidP="003A0D1B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3A0D1B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5737AA3" wp14:editId="1A34B5FB">
            <wp:extent cx="105410" cy="147955"/>
            <wp:effectExtent l="0" t="0" r="8890" b="4445"/>
            <wp:docPr id="46" name="Рисунок 46" descr="https://1obraz.ru/system/content/image/51/1/2824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braz.ru/system/content/image/51/1/2824292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anchor="/document/99/902389617/XA00ME82O1/" w:history="1">
        <w:r w:rsidRPr="003A0D1B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Часть 11 статьи 79 Федерального закона № 273-ФЗ</w:t>
        </w:r>
      </w:hyperlink>
      <w:r w:rsidRPr="003A0D1B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ст.7598).</w:t>
      </w:r>
    </w:p>
    <w:p w:rsidR="003A0D1B" w:rsidRPr="003A0D1B" w:rsidRDefault="003A0D1B" w:rsidP="003A0D1B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  <w:r w:rsidRPr="003A0D1B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</w:p>
    <w:p w:rsidR="003A0D1B" w:rsidRPr="003A0D1B" w:rsidRDefault="003A0D1B" w:rsidP="003A0D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0D1B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«Образование»</w:t>
      </w:r>
      <w:r w:rsidRPr="003A0D1B">
        <w:rPr>
          <w:rFonts w:ascii="Arial" w:eastAsia="Times New Roman" w:hAnsi="Arial" w:cs="Arial"/>
          <w:sz w:val="20"/>
          <w:szCs w:val="20"/>
          <w:lang w:eastAsia="ru-RU"/>
        </w:rPr>
        <w:br/>
        <w:t>https://1obraz.ru</w:t>
      </w:r>
      <w:r w:rsidRPr="003A0D1B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20.01.2025</w:t>
      </w:r>
    </w:p>
    <w:p w:rsidR="00D61F74" w:rsidRDefault="00D61F74">
      <w:bookmarkStart w:id="0" w:name="_GoBack"/>
      <w:bookmarkEnd w:id="0"/>
    </w:p>
    <w:sectPr w:rsidR="00D6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B0"/>
    <w:rsid w:val="001D3AB0"/>
    <w:rsid w:val="003A0D1B"/>
    <w:rsid w:val="00D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braz.ru/system/content/image/51/1/2823654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image" Target="https://1obraz.ru/system/content/image/51/1/2824599/" TargetMode="External"/><Relationship Id="rId55" Type="http://schemas.openxmlformats.org/officeDocument/2006/relationships/hyperlink" Target="https://1obraz.ru/" TargetMode="External"/><Relationship Id="rId63" Type="http://schemas.openxmlformats.org/officeDocument/2006/relationships/image" Target="https://1obraz.ru/system/content/image/51/1/2824292/" TargetMode="External"/><Relationship Id="rId7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image" Target="https://1obraz.ru/system/content/image/51/1/2823655/" TargetMode="External"/><Relationship Id="rId20" Type="http://schemas.openxmlformats.org/officeDocument/2006/relationships/image" Target="https://1obraz.ru/system/content/image/51/1/2823657/" TargetMode="External"/><Relationship Id="rId29" Type="http://schemas.openxmlformats.org/officeDocument/2006/relationships/image" Target="https://1obraz.ru/system/content/image/51/1/2823661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image" Target="https://1obraz.ru/system/content/image/51/1/2824288/" TargetMode="External"/><Relationship Id="rId62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image" Target="https://1obraz.ru/system/content/image/51/1/2823659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image" Target="https://1obraz.ru/system/content/image/51/1/2823666/" TargetMode="External"/><Relationship Id="rId45" Type="http://schemas.openxmlformats.org/officeDocument/2006/relationships/image" Target="https://1obraz.ru/system/content/image/51/1/2824285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61" Type="http://schemas.openxmlformats.org/officeDocument/2006/relationships/image" Target="https://1obraz.ru/system/content/image/51/1/2824291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image" Target="https://1obraz.ru/system/content/image/51/1/2823658/" TargetMode="External"/><Relationship Id="rId27" Type="http://schemas.openxmlformats.org/officeDocument/2006/relationships/image" Target="https://1obraz.ru/system/content/image/51/1/2823660/" TargetMode="External"/><Relationship Id="rId30" Type="http://schemas.openxmlformats.org/officeDocument/2006/relationships/image" Target="https://1obraz.ru/system/content/image/51/1/2823662/" TargetMode="External"/><Relationship Id="rId35" Type="http://schemas.openxmlformats.org/officeDocument/2006/relationships/image" Target="https://1obraz.ru/system/content/image/51/1/2823664/" TargetMode="External"/><Relationship Id="rId43" Type="http://schemas.openxmlformats.org/officeDocument/2006/relationships/image" Target="https://1obraz.ru/system/content/image/51/1/2823667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image" Target="https://1obraz.ru/system/content/image/51/1/2824289/" TargetMode="External"/><Relationship Id="rId64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image" Target="https://1obraz.ru/system/content/image/51/1/282428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image" Target="https://1obraz.ru/system/content/image/51/1/2823656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image" Target="https://1obraz.ru/system/content/image/51/1/2823663/" TargetMode="External"/><Relationship Id="rId38" Type="http://schemas.openxmlformats.org/officeDocument/2006/relationships/image" Target="https://1obraz.ru/system/content/image/51/1/2823665/" TargetMode="External"/><Relationship Id="rId46" Type="http://schemas.openxmlformats.org/officeDocument/2006/relationships/image" Target="https://1obraz.ru/system/content/image/51/1/2824286/" TargetMode="External"/><Relationship Id="rId59" Type="http://schemas.openxmlformats.org/officeDocument/2006/relationships/image" Target="https://1obraz.ru/system/content/image/51/1/28242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4519</Words>
  <Characters>25764</Characters>
  <Application>Microsoft Office Word</Application>
  <DocSecurity>0</DocSecurity>
  <Lines>214</Lines>
  <Paragraphs>60</Paragraphs>
  <ScaleCrop>false</ScaleCrop>
  <Company/>
  <LinksUpToDate>false</LinksUpToDate>
  <CharactersWithSpaces>30223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2025-01-21T11:52:00Z</dcterms:created>
  <dcterms:modified xsi:type="dcterms:W3CDTF">2025-01-21T11:53:00Z</dcterms:modified>
</cp:coreProperties>
</file>